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Look w:val="04A0" w:firstRow="1" w:lastRow="0" w:firstColumn="1" w:lastColumn="0" w:noHBand="0" w:noVBand="1"/>
      </w:tblPr>
      <w:tblGrid>
        <w:gridCol w:w="2376"/>
        <w:gridCol w:w="6804"/>
      </w:tblGrid>
      <w:tr w:rsidR="00DD6AFA" w:rsidRPr="001D3801" w14:paraId="35BF5A05" w14:textId="77777777" w:rsidTr="004C47AA">
        <w:tc>
          <w:tcPr>
            <w:tcW w:w="2376" w:type="dxa"/>
          </w:tcPr>
          <w:p w14:paraId="7222A745" w14:textId="77777777" w:rsidR="00DD6AFA" w:rsidRPr="001D3801" w:rsidRDefault="00DD6AFA" w:rsidP="004C47AA">
            <w:pPr>
              <w:rPr>
                <w:rFonts w:ascii="Avenir Next Condensed Regular" w:hAnsi="Avenir Next Condensed Regular"/>
              </w:rPr>
            </w:pPr>
            <w:bookmarkStart w:id="0" w:name="_GoBack"/>
            <w:bookmarkEnd w:id="0"/>
            <w:r w:rsidRPr="001D3801">
              <w:rPr>
                <w:rFonts w:ascii="Avenir Next Condensed Regular" w:hAnsi="Avenir Next Condensed Regular"/>
              </w:rPr>
              <w:t>Planning brief by</w:t>
            </w:r>
          </w:p>
        </w:tc>
        <w:tc>
          <w:tcPr>
            <w:tcW w:w="6804" w:type="dxa"/>
          </w:tcPr>
          <w:p w14:paraId="3678075D" w14:textId="77777777" w:rsidR="00DD6AFA" w:rsidRPr="001D3801" w:rsidRDefault="00DD6AFA" w:rsidP="004C47AA">
            <w:pPr>
              <w:rPr>
                <w:rFonts w:ascii="Avenir Next Condensed Regular" w:hAnsi="Avenir Next Condensed Regular"/>
              </w:rPr>
            </w:pPr>
            <w:r>
              <w:rPr>
                <w:rFonts w:ascii="Avenir Next Condensed Regular" w:hAnsi="Avenir Next Condensed Regular"/>
              </w:rPr>
              <w:t>Stefan Karlsson</w:t>
            </w:r>
          </w:p>
        </w:tc>
      </w:tr>
      <w:tr w:rsidR="00DD6AFA" w:rsidRPr="001D3801" w14:paraId="0A5D7154" w14:textId="77777777" w:rsidTr="004C47AA">
        <w:tc>
          <w:tcPr>
            <w:tcW w:w="2376" w:type="dxa"/>
          </w:tcPr>
          <w:p w14:paraId="08ED467D" w14:textId="77777777" w:rsidR="00DD6AFA" w:rsidRPr="001D3801" w:rsidRDefault="00DD6AFA" w:rsidP="004C47AA">
            <w:pPr>
              <w:rPr>
                <w:rFonts w:ascii="Avenir Next Condensed Regular" w:hAnsi="Avenir Next Condensed Regular"/>
              </w:rPr>
            </w:pPr>
            <w:r w:rsidRPr="001D3801">
              <w:rPr>
                <w:rFonts w:ascii="Avenir Next Condensed Regular" w:hAnsi="Avenir Next Condensed Regular"/>
              </w:rPr>
              <w:t>Date</w:t>
            </w:r>
            <w:r>
              <w:rPr>
                <w:rFonts w:ascii="Avenir Next Condensed Regular" w:hAnsi="Avenir Next Condensed Regular"/>
              </w:rPr>
              <w:t xml:space="preserve"> </w:t>
            </w:r>
          </w:p>
        </w:tc>
        <w:tc>
          <w:tcPr>
            <w:tcW w:w="6804" w:type="dxa"/>
          </w:tcPr>
          <w:p w14:paraId="11B5E6A1" w14:textId="77777777" w:rsidR="00DD6AFA" w:rsidRPr="001D3801" w:rsidRDefault="00DD6AFA" w:rsidP="004C47AA">
            <w:pPr>
              <w:rPr>
                <w:rFonts w:ascii="Avenir Next Condensed Regular" w:hAnsi="Avenir Next Condensed Regular"/>
              </w:rPr>
            </w:pPr>
            <w:r>
              <w:rPr>
                <w:rFonts w:ascii="Avenir Next Condensed Regular" w:hAnsi="Avenir Next Condensed Regular"/>
              </w:rPr>
              <w:t>17 January 2017</w:t>
            </w:r>
          </w:p>
        </w:tc>
      </w:tr>
    </w:tbl>
    <w:p w14:paraId="3DD157E4" w14:textId="77777777" w:rsidR="00DD6AFA" w:rsidRPr="001D3801" w:rsidRDefault="00DD6AFA" w:rsidP="00DD6AFA">
      <w:pPr>
        <w:rPr>
          <w:rFonts w:ascii="Avenir Next Condensed Regular" w:hAnsi="Avenir Next Condensed Regular"/>
          <w:b/>
          <w:i/>
          <w:sz w:val="20"/>
        </w:rPr>
      </w:pPr>
      <w:r>
        <w:rPr>
          <w:rFonts w:ascii="Avenir Next Condensed Regular" w:hAnsi="Avenir Next Condensed Regular"/>
          <w:b/>
          <w:i/>
          <w:sz w:val="20"/>
        </w:rPr>
        <w:t>Context</w:t>
      </w:r>
    </w:p>
    <w:tbl>
      <w:tblPr>
        <w:tblStyle w:val="TableGrid"/>
        <w:tblW w:w="9180" w:type="dxa"/>
        <w:tblLook w:val="04A0" w:firstRow="1" w:lastRow="0" w:firstColumn="1" w:lastColumn="0" w:noHBand="0" w:noVBand="1"/>
      </w:tblPr>
      <w:tblGrid>
        <w:gridCol w:w="2057"/>
        <w:gridCol w:w="7123"/>
      </w:tblGrid>
      <w:tr w:rsidR="00DD6AFA" w:rsidRPr="001D3801" w14:paraId="5A2820FE" w14:textId="77777777" w:rsidTr="004C47AA">
        <w:tc>
          <w:tcPr>
            <w:tcW w:w="2057" w:type="dxa"/>
            <w:shd w:val="clear" w:color="auto" w:fill="E2EFD9" w:themeFill="accent6" w:themeFillTint="33"/>
          </w:tcPr>
          <w:p w14:paraId="23259E65" w14:textId="77777777" w:rsidR="00DD6AFA" w:rsidRPr="001D3801" w:rsidRDefault="00DD6AFA" w:rsidP="004C47AA">
            <w:pPr>
              <w:rPr>
                <w:rFonts w:ascii="Avenir Next Condensed Regular" w:hAnsi="Avenir Next Condensed Regular"/>
                <w:sz w:val="20"/>
              </w:rPr>
            </w:pPr>
            <w:r w:rsidRPr="001D3801">
              <w:rPr>
                <w:rFonts w:ascii="Avenir Next Condensed Regular" w:hAnsi="Avenir Next Condensed Regular"/>
                <w:sz w:val="20"/>
              </w:rPr>
              <w:t>Arts subject</w:t>
            </w:r>
          </w:p>
        </w:tc>
        <w:tc>
          <w:tcPr>
            <w:tcW w:w="7123" w:type="dxa"/>
          </w:tcPr>
          <w:p w14:paraId="753A56FD" w14:textId="77777777" w:rsidR="00DD6AFA" w:rsidRPr="00090E62" w:rsidRDefault="00DD6AFA" w:rsidP="004C47AA">
            <w:pPr>
              <w:pStyle w:val="ListParagraph"/>
              <w:numPr>
                <w:ilvl w:val="0"/>
                <w:numId w:val="1"/>
              </w:numPr>
              <w:ind w:left="353"/>
              <w:rPr>
                <w:rFonts w:ascii="Avenir Next Condensed Regular" w:hAnsi="Avenir Next Condensed Regular"/>
                <w:b/>
                <w:szCs w:val="20"/>
              </w:rPr>
            </w:pPr>
            <w:r w:rsidRPr="00090E62">
              <w:rPr>
                <w:rFonts w:ascii="Avenir Next Condensed Regular" w:hAnsi="Avenir Next Condensed Regular"/>
                <w:b/>
                <w:szCs w:val="20"/>
              </w:rPr>
              <w:t>Dance</w:t>
            </w:r>
          </w:p>
        </w:tc>
      </w:tr>
      <w:tr w:rsidR="00DD6AFA" w:rsidRPr="001D3801" w14:paraId="2AE1E8E8" w14:textId="77777777" w:rsidTr="004C47AA">
        <w:tc>
          <w:tcPr>
            <w:tcW w:w="2057" w:type="dxa"/>
            <w:shd w:val="clear" w:color="auto" w:fill="E2EFD9" w:themeFill="accent6" w:themeFillTint="33"/>
          </w:tcPr>
          <w:p w14:paraId="50869E7E" w14:textId="77777777" w:rsidR="00DD6AFA" w:rsidRPr="001D3801" w:rsidRDefault="00DD6AFA" w:rsidP="004C47AA">
            <w:pPr>
              <w:rPr>
                <w:rFonts w:ascii="Avenir Next Condensed Regular" w:hAnsi="Avenir Next Condensed Regular"/>
                <w:sz w:val="20"/>
              </w:rPr>
            </w:pPr>
            <w:r w:rsidRPr="001D3801">
              <w:rPr>
                <w:rFonts w:ascii="Avenir Next Condensed Regular" w:hAnsi="Avenir Next Condensed Regular"/>
                <w:sz w:val="20"/>
              </w:rPr>
              <w:t>Context</w:t>
            </w:r>
          </w:p>
        </w:tc>
        <w:tc>
          <w:tcPr>
            <w:tcW w:w="7123" w:type="dxa"/>
          </w:tcPr>
          <w:p w14:paraId="577B2907" w14:textId="77777777" w:rsidR="00DD6AFA" w:rsidRPr="004F78FE" w:rsidRDefault="00DD6AFA" w:rsidP="005771A3">
            <w:pPr>
              <w:rPr>
                <w:rFonts w:ascii="Avenir Next Regular" w:hAnsi="Avenir Next Regular"/>
                <w:sz w:val="20"/>
              </w:rPr>
            </w:pPr>
            <w:r w:rsidRPr="00090E62">
              <w:rPr>
                <w:rFonts w:ascii="Avenir Next Regular" w:hAnsi="Avenir Next Regular"/>
                <w:sz w:val="16"/>
              </w:rPr>
              <w:t>A workshop</w:t>
            </w:r>
            <w:r w:rsidR="005771A3">
              <w:rPr>
                <w:rFonts w:ascii="Avenir Next Regular" w:hAnsi="Avenir Next Regular"/>
                <w:sz w:val="16"/>
              </w:rPr>
              <w:t xml:space="preserve"> activity about  75 minutes</w:t>
            </w:r>
            <w:r w:rsidRPr="00090E62">
              <w:rPr>
                <w:rFonts w:ascii="Avenir Next Regular" w:hAnsi="Avenir Next Regular"/>
                <w:sz w:val="16"/>
              </w:rPr>
              <w:t xml:space="preserve"> that students will participate in with other students during the </w:t>
            </w:r>
            <w:r w:rsidR="005771A3">
              <w:rPr>
                <w:rFonts w:ascii="Avenir Next Regular" w:hAnsi="Avenir Next Regular"/>
                <w:sz w:val="16"/>
              </w:rPr>
              <w:t xml:space="preserve">summer school. </w:t>
            </w:r>
            <w:r w:rsidRPr="00090E62">
              <w:rPr>
                <w:rFonts w:ascii="Avenir Next Regular" w:hAnsi="Avenir Next Regular"/>
                <w:sz w:val="16"/>
              </w:rPr>
              <w:t xml:space="preserve"> </w:t>
            </w:r>
          </w:p>
        </w:tc>
      </w:tr>
      <w:tr w:rsidR="00DD6AFA" w:rsidRPr="001D3801" w14:paraId="60B43467" w14:textId="77777777" w:rsidTr="004C47AA">
        <w:tc>
          <w:tcPr>
            <w:tcW w:w="2057" w:type="dxa"/>
            <w:shd w:val="clear" w:color="auto" w:fill="E2EFD9" w:themeFill="accent6" w:themeFillTint="33"/>
          </w:tcPr>
          <w:p w14:paraId="37B0CD52" w14:textId="77777777" w:rsidR="00DD6AFA" w:rsidRPr="001D3801" w:rsidRDefault="00DD6AFA" w:rsidP="004C47AA">
            <w:pPr>
              <w:rPr>
                <w:rFonts w:ascii="Avenir Next Condensed Regular" w:hAnsi="Avenir Next Condensed Regular"/>
                <w:sz w:val="20"/>
              </w:rPr>
            </w:pPr>
            <w:r w:rsidRPr="001D3801">
              <w:rPr>
                <w:rFonts w:ascii="Avenir Next Condensed Regular" w:hAnsi="Avenir Next Condensed Regular"/>
                <w:sz w:val="20"/>
              </w:rPr>
              <w:t>Title of activity/brief</w:t>
            </w:r>
          </w:p>
        </w:tc>
        <w:tc>
          <w:tcPr>
            <w:tcW w:w="7123" w:type="dxa"/>
          </w:tcPr>
          <w:p w14:paraId="14C18FBE" w14:textId="77777777" w:rsidR="00DD6AFA" w:rsidRPr="00707C4B" w:rsidRDefault="00003E0A" w:rsidP="004C47AA">
            <w:pPr>
              <w:pStyle w:val="ListParagraph"/>
              <w:numPr>
                <w:ilvl w:val="0"/>
                <w:numId w:val="1"/>
              </w:numPr>
              <w:ind w:left="353"/>
              <w:rPr>
                <w:rFonts w:ascii="Avenir Next Condensed Regular" w:hAnsi="Avenir Next Condensed Regular"/>
              </w:rPr>
            </w:pPr>
            <w:r>
              <w:rPr>
                <w:rFonts w:ascii="Avenir Next Condensed Regular" w:hAnsi="Avenir Next Condensed Regular"/>
              </w:rPr>
              <w:t>Formations and transitions</w:t>
            </w:r>
            <w:r w:rsidR="005771A3">
              <w:rPr>
                <w:rFonts w:ascii="Avenir Next Condensed Regular" w:hAnsi="Avenir Next Condensed Regular"/>
              </w:rPr>
              <w:t xml:space="preserve"> to express intent.</w:t>
            </w:r>
          </w:p>
        </w:tc>
      </w:tr>
      <w:tr w:rsidR="00DD6AFA" w:rsidRPr="001D3801" w14:paraId="75593E38" w14:textId="77777777" w:rsidTr="004C47AA">
        <w:tc>
          <w:tcPr>
            <w:tcW w:w="2057" w:type="dxa"/>
            <w:shd w:val="clear" w:color="auto" w:fill="E2EFD9" w:themeFill="accent6" w:themeFillTint="33"/>
          </w:tcPr>
          <w:p w14:paraId="7C4B3F16" w14:textId="77777777" w:rsidR="00DD6AFA" w:rsidRPr="001D3801" w:rsidRDefault="00DD6AFA" w:rsidP="004C47AA">
            <w:pPr>
              <w:rPr>
                <w:rFonts w:ascii="Avenir Next Condensed Regular" w:hAnsi="Avenir Next Condensed Regular"/>
                <w:sz w:val="20"/>
              </w:rPr>
            </w:pPr>
            <w:r w:rsidRPr="001D3801">
              <w:rPr>
                <w:rFonts w:ascii="Avenir Next Condensed Regular" w:hAnsi="Avenir Next Condensed Regular"/>
                <w:sz w:val="20"/>
              </w:rPr>
              <w:t>Overview</w:t>
            </w:r>
          </w:p>
        </w:tc>
        <w:tc>
          <w:tcPr>
            <w:tcW w:w="7123" w:type="dxa"/>
          </w:tcPr>
          <w:p w14:paraId="6DC02FDE" w14:textId="77777777" w:rsidR="00DD6AFA" w:rsidRPr="00E94D39" w:rsidRDefault="005771A3" w:rsidP="004C47AA">
            <w:pPr>
              <w:pStyle w:val="ListParagraph"/>
              <w:numPr>
                <w:ilvl w:val="0"/>
                <w:numId w:val="1"/>
              </w:numPr>
              <w:ind w:left="353"/>
              <w:rPr>
                <w:rFonts w:ascii="Avenir Next Condensed Regular" w:hAnsi="Avenir Next Condensed Regular"/>
                <w:sz w:val="20"/>
                <w:szCs w:val="20"/>
              </w:rPr>
            </w:pPr>
            <w:r>
              <w:rPr>
                <w:rFonts w:ascii="Avenir Next Condensed Regular" w:hAnsi="Avenir Next Condensed Regular"/>
                <w:sz w:val="20"/>
                <w:szCs w:val="20"/>
              </w:rPr>
              <w:t xml:space="preserve">Using simple phrases of 8 counts </w:t>
            </w:r>
            <w:r w:rsidR="008045DA">
              <w:rPr>
                <w:rFonts w:ascii="Avenir Next Condensed Regular" w:hAnsi="Avenir Next Condensed Regular"/>
                <w:sz w:val="20"/>
                <w:szCs w:val="20"/>
              </w:rPr>
              <w:t>students will, in groups of 5-6, create a series of 3 different formations plus transitions to express what is found in the image given to them.</w:t>
            </w:r>
          </w:p>
          <w:p w14:paraId="00F941AD" w14:textId="77777777" w:rsidR="00DD6AFA" w:rsidRPr="008845AE" w:rsidRDefault="00DD6AFA" w:rsidP="004C47AA">
            <w:pPr>
              <w:ind w:left="353"/>
              <w:rPr>
                <w:rFonts w:ascii="Avenir Next Condensed Regular" w:hAnsi="Avenir Next Condensed Regular"/>
                <w:sz w:val="18"/>
                <w:szCs w:val="20"/>
              </w:rPr>
            </w:pPr>
          </w:p>
        </w:tc>
      </w:tr>
      <w:tr w:rsidR="00DD6AFA" w:rsidRPr="001D3801" w14:paraId="17A46FEC" w14:textId="77777777" w:rsidTr="004C47AA">
        <w:tc>
          <w:tcPr>
            <w:tcW w:w="2057" w:type="dxa"/>
            <w:shd w:val="clear" w:color="auto" w:fill="E2EFD9" w:themeFill="accent6" w:themeFillTint="33"/>
          </w:tcPr>
          <w:p w14:paraId="7BB4E945" w14:textId="77777777" w:rsidR="00DD6AFA" w:rsidRPr="001D3801" w:rsidRDefault="00DD6AFA" w:rsidP="004C47AA">
            <w:pPr>
              <w:rPr>
                <w:rFonts w:ascii="Avenir Next Condensed Regular" w:hAnsi="Avenir Next Condensed Regular"/>
                <w:sz w:val="20"/>
              </w:rPr>
            </w:pPr>
            <w:r w:rsidRPr="001D3801">
              <w:rPr>
                <w:rFonts w:ascii="Avenir Next Condensed Regular" w:hAnsi="Avenir Next Condensed Regular"/>
                <w:sz w:val="20"/>
              </w:rPr>
              <w:t>The big picture</w:t>
            </w:r>
            <w:r>
              <w:rPr>
                <w:rFonts w:ascii="Avenir Next Condensed Regular" w:hAnsi="Avenir Next Condensed Regular"/>
                <w:sz w:val="20"/>
              </w:rPr>
              <w:t>/</w:t>
            </w:r>
            <w:r w:rsidRPr="001D3801">
              <w:rPr>
                <w:rFonts w:ascii="Avenir Next Condensed Regular" w:hAnsi="Avenir Next Condensed Regular"/>
                <w:sz w:val="20"/>
              </w:rPr>
              <w:t xml:space="preserve"> Enduring questions/understandings</w:t>
            </w:r>
          </w:p>
        </w:tc>
        <w:tc>
          <w:tcPr>
            <w:tcW w:w="7123" w:type="dxa"/>
          </w:tcPr>
          <w:p w14:paraId="6665FC44" w14:textId="77777777" w:rsidR="00DD6AFA" w:rsidRDefault="004E76EC" w:rsidP="00154D8B">
            <w:pPr>
              <w:pStyle w:val="ListParagraph"/>
              <w:numPr>
                <w:ilvl w:val="0"/>
                <w:numId w:val="1"/>
              </w:numPr>
              <w:ind w:left="353"/>
              <w:rPr>
                <w:rFonts w:ascii="Avenir Next Condensed Regular" w:hAnsi="Avenir Next Condensed Regular"/>
                <w:sz w:val="20"/>
                <w:szCs w:val="20"/>
              </w:rPr>
            </w:pPr>
            <w:r>
              <w:rPr>
                <w:rFonts w:ascii="Avenir Next Condensed Regular" w:hAnsi="Avenir Next Condensed Regular"/>
                <w:sz w:val="20"/>
                <w:szCs w:val="20"/>
              </w:rPr>
              <w:t>Knowing</w:t>
            </w:r>
            <w:r w:rsidR="00DD6AFA" w:rsidRPr="00E94D39">
              <w:rPr>
                <w:rFonts w:ascii="Avenir Next Condensed Regular" w:hAnsi="Avenir Next Condensed Regular"/>
                <w:sz w:val="20"/>
                <w:szCs w:val="20"/>
              </w:rPr>
              <w:t xml:space="preserve"> </w:t>
            </w:r>
            <w:r w:rsidR="00154D8B">
              <w:rPr>
                <w:rFonts w:ascii="Avenir Next Condensed Regular" w:hAnsi="Avenir Next Condensed Regular"/>
                <w:sz w:val="20"/>
                <w:szCs w:val="20"/>
              </w:rPr>
              <w:t>the power of stage geography and formations to communicate intent</w:t>
            </w:r>
            <w:r w:rsidR="00DD6AFA" w:rsidRPr="00E94D39">
              <w:rPr>
                <w:rFonts w:ascii="Avenir Next Condensed Regular" w:hAnsi="Avenir Next Condensed Regular"/>
                <w:sz w:val="20"/>
                <w:szCs w:val="20"/>
              </w:rPr>
              <w:t xml:space="preserve">. </w:t>
            </w:r>
          </w:p>
          <w:p w14:paraId="718BB4CF" w14:textId="77777777" w:rsidR="004E76EC" w:rsidRPr="00E94D39" w:rsidRDefault="004E76EC" w:rsidP="004E76EC">
            <w:pPr>
              <w:pStyle w:val="ListParagraph"/>
              <w:numPr>
                <w:ilvl w:val="0"/>
                <w:numId w:val="1"/>
              </w:numPr>
              <w:ind w:left="353"/>
              <w:rPr>
                <w:rFonts w:ascii="Avenir Next Condensed Regular" w:hAnsi="Avenir Next Condensed Regular"/>
                <w:sz w:val="20"/>
                <w:szCs w:val="20"/>
              </w:rPr>
            </w:pPr>
            <w:r>
              <w:rPr>
                <w:rFonts w:ascii="Avenir Next Condensed Regular" w:hAnsi="Avenir Next Condensed Regular"/>
                <w:sz w:val="20"/>
                <w:szCs w:val="20"/>
              </w:rPr>
              <w:t>Communicating how formations convey meaning in dance works.</w:t>
            </w:r>
          </w:p>
        </w:tc>
      </w:tr>
      <w:tr w:rsidR="00DD6AFA" w:rsidRPr="001D3801" w14:paraId="63989E4B" w14:textId="77777777" w:rsidTr="004C47AA">
        <w:tc>
          <w:tcPr>
            <w:tcW w:w="2057" w:type="dxa"/>
            <w:shd w:val="clear" w:color="auto" w:fill="E2EFD9" w:themeFill="accent6" w:themeFillTint="33"/>
          </w:tcPr>
          <w:p w14:paraId="1A667AFE" w14:textId="77777777" w:rsidR="00DD6AFA" w:rsidRDefault="00DD6AFA" w:rsidP="004C47AA">
            <w:pPr>
              <w:rPr>
                <w:rFonts w:ascii="Avenir Next Condensed Regular" w:hAnsi="Avenir Next Condensed Regular"/>
                <w:sz w:val="20"/>
              </w:rPr>
            </w:pPr>
            <w:r w:rsidRPr="001D3801">
              <w:rPr>
                <w:rFonts w:ascii="Avenir Next Condensed Regular" w:hAnsi="Avenir Next Condensed Regular"/>
                <w:sz w:val="20"/>
              </w:rPr>
              <w:t>Resources</w:t>
            </w:r>
          </w:p>
          <w:p w14:paraId="688915F9" w14:textId="77777777" w:rsidR="00DD6AFA" w:rsidRPr="005E0AAC" w:rsidRDefault="00DD6AFA" w:rsidP="004C47AA">
            <w:pPr>
              <w:rPr>
                <w:rFonts w:ascii="Avenir Next Condensed Regular" w:hAnsi="Avenir Next Condensed Regular"/>
                <w:i/>
                <w:sz w:val="16"/>
              </w:rPr>
            </w:pPr>
            <w:r w:rsidRPr="008845AE">
              <w:rPr>
                <w:rFonts w:ascii="Avenir Next Condensed Regular" w:hAnsi="Avenir Next Condensed Regular"/>
                <w:i/>
                <w:sz w:val="14"/>
              </w:rPr>
              <w:t>Resources include any PowerPoint presentations/videos /etc</w:t>
            </w:r>
            <w:r w:rsidRPr="005E0AAC">
              <w:rPr>
                <w:rFonts w:ascii="Avenir Next Condensed Regular" w:hAnsi="Avenir Next Condensed Regular"/>
                <w:i/>
                <w:sz w:val="16"/>
              </w:rPr>
              <w:t>.</w:t>
            </w:r>
          </w:p>
        </w:tc>
        <w:tc>
          <w:tcPr>
            <w:tcW w:w="7123" w:type="dxa"/>
          </w:tcPr>
          <w:p w14:paraId="6E1CD808" w14:textId="77777777" w:rsidR="00DD6AFA" w:rsidRPr="00E94D39" w:rsidRDefault="00154D8B" w:rsidP="00154D8B">
            <w:pPr>
              <w:pStyle w:val="ListParagraph"/>
              <w:numPr>
                <w:ilvl w:val="0"/>
                <w:numId w:val="1"/>
              </w:numPr>
              <w:ind w:left="353"/>
              <w:rPr>
                <w:rFonts w:ascii="Avenir Next Condensed Regular" w:hAnsi="Avenir Next Condensed Regular"/>
                <w:sz w:val="20"/>
                <w:szCs w:val="20"/>
              </w:rPr>
            </w:pPr>
            <w:r>
              <w:rPr>
                <w:rFonts w:ascii="Avenir Next Condensed Regular" w:hAnsi="Avenir Next Condensed Regular"/>
                <w:sz w:val="20"/>
                <w:szCs w:val="20"/>
              </w:rPr>
              <w:t>Sound equipment</w:t>
            </w:r>
            <w:r w:rsidR="00DD6AFA" w:rsidRPr="00E94D39">
              <w:rPr>
                <w:rFonts w:ascii="Avenir Next Condensed Regular" w:hAnsi="Avenir Next Condensed Regular"/>
                <w:sz w:val="20"/>
                <w:szCs w:val="20"/>
              </w:rPr>
              <w:t>.</w:t>
            </w:r>
            <w:r w:rsidR="002A1A66">
              <w:rPr>
                <w:rFonts w:ascii="Avenir Next Condensed Regular" w:hAnsi="Avenir Next Condensed Regular"/>
                <w:sz w:val="20"/>
                <w:szCs w:val="20"/>
              </w:rPr>
              <w:t xml:space="preserve"> Images (laminated) for inspiration.</w:t>
            </w:r>
          </w:p>
        </w:tc>
      </w:tr>
    </w:tbl>
    <w:p w14:paraId="70FD98F5" w14:textId="77777777" w:rsidR="00DD6AFA" w:rsidRPr="001D3801" w:rsidRDefault="00DD6AFA" w:rsidP="00DD6AFA">
      <w:pPr>
        <w:tabs>
          <w:tab w:val="left" w:pos="1524"/>
          <w:tab w:val="left" w:pos="6211"/>
        </w:tabs>
        <w:rPr>
          <w:rFonts w:ascii="Avenir Next Condensed Regular" w:hAnsi="Avenir Next Condensed Regular"/>
          <w:b/>
          <w:sz w:val="20"/>
        </w:rPr>
      </w:pPr>
      <w:r w:rsidRPr="001D3801">
        <w:rPr>
          <w:rFonts w:ascii="Avenir Next Condensed Regular" w:hAnsi="Avenir Next Condensed Regular"/>
          <w:b/>
          <w:sz w:val="20"/>
        </w:rPr>
        <w:t>The TA Activity outlined:</w:t>
      </w:r>
    </w:p>
    <w:p w14:paraId="4BE1D68E" w14:textId="77777777" w:rsidR="00DD6AFA" w:rsidRPr="001D3801" w:rsidRDefault="00DD6AFA" w:rsidP="00DD6AFA">
      <w:pPr>
        <w:tabs>
          <w:tab w:val="left" w:pos="992"/>
          <w:tab w:val="left" w:pos="2336"/>
          <w:tab w:val="left" w:pos="3448"/>
        </w:tabs>
        <w:rPr>
          <w:rFonts w:ascii="Avenir Next Condensed Regular" w:hAnsi="Avenir Next Condensed Regular"/>
          <w:sz w:val="16"/>
          <w:szCs w:val="20"/>
        </w:rPr>
      </w:pPr>
      <w:r w:rsidRPr="001D3801">
        <w:rPr>
          <w:rFonts w:ascii="Avenir Next Condensed Regular" w:hAnsi="Avenir Next Condensed Regular"/>
          <w:sz w:val="16"/>
          <w:szCs w:val="20"/>
        </w:rPr>
        <w:t>Remember that it is possible to set out this same information in other formats. See the example provided for more detail.</w:t>
      </w:r>
      <w:r>
        <w:rPr>
          <w:rFonts w:ascii="Avenir Next Condensed Regular" w:hAnsi="Avenir Next Condensed Regular"/>
          <w:sz w:val="16"/>
          <w:szCs w:val="20"/>
        </w:rPr>
        <w:t xml:space="preserve"> If another format is used please attach as an appendix to this document.</w:t>
      </w:r>
    </w:p>
    <w:p w14:paraId="31F0E0A0" w14:textId="77777777" w:rsidR="00DD6AFA" w:rsidRPr="001D3801" w:rsidRDefault="00DD6AFA" w:rsidP="00DD6AFA">
      <w:pPr>
        <w:tabs>
          <w:tab w:val="left" w:pos="1524"/>
          <w:tab w:val="left" w:pos="6211"/>
        </w:tabs>
        <w:rPr>
          <w:rFonts w:ascii="Avenir Next Condensed Regular" w:hAnsi="Avenir Next Condensed Regular"/>
          <w:sz w:val="18"/>
        </w:rPr>
      </w:pPr>
      <w:r w:rsidRPr="001D3801">
        <w:rPr>
          <w:rFonts w:ascii="Avenir Next Condensed Regular" w:hAnsi="Avenir Next Condensed Regular"/>
          <w:sz w:val="16"/>
          <w:szCs w:val="20"/>
        </w:rPr>
        <w:t>Remember there are some givens: e.g. warm up/cool down; space for reflection</w:t>
      </w:r>
    </w:p>
    <w:tbl>
      <w:tblPr>
        <w:tblStyle w:val="TableGrid"/>
        <w:tblW w:w="9499" w:type="dxa"/>
        <w:tblLayout w:type="fixed"/>
        <w:tblLook w:val="04A0" w:firstRow="1" w:lastRow="0" w:firstColumn="1" w:lastColumn="0" w:noHBand="0" w:noVBand="1"/>
      </w:tblPr>
      <w:tblGrid>
        <w:gridCol w:w="3794"/>
        <w:gridCol w:w="2443"/>
        <w:gridCol w:w="1276"/>
        <w:gridCol w:w="1134"/>
        <w:gridCol w:w="852"/>
      </w:tblGrid>
      <w:tr w:rsidR="0044615D" w:rsidRPr="001D3801" w14:paraId="020B3A63" w14:textId="77777777" w:rsidTr="00856762">
        <w:tc>
          <w:tcPr>
            <w:tcW w:w="3794" w:type="dxa"/>
            <w:shd w:val="clear" w:color="auto" w:fill="A8D08D" w:themeFill="accent6" w:themeFillTint="99"/>
          </w:tcPr>
          <w:p w14:paraId="00E62834" w14:textId="77777777" w:rsidR="0044615D" w:rsidRPr="001D3801" w:rsidRDefault="0044615D" w:rsidP="004C47AA">
            <w:pPr>
              <w:jc w:val="center"/>
              <w:rPr>
                <w:rFonts w:ascii="Avenir Next Condensed Regular" w:hAnsi="Avenir Next Condensed Regular"/>
                <w:b/>
                <w:sz w:val="20"/>
                <w:szCs w:val="20"/>
              </w:rPr>
            </w:pPr>
            <w:r w:rsidRPr="001D3801">
              <w:rPr>
                <w:rFonts w:ascii="Avenir Next Condensed Regular" w:hAnsi="Avenir Next Condensed Regular"/>
                <w:b/>
                <w:sz w:val="20"/>
                <w:szCs w:val="20"/>
              </w:rPr>
              <w:t>Activity</w:t>
            </w:r>
          </w:p>
        </w:tc>
        <w:tc>
          <w:tcPr>
            <w:tcW w:w="2443" w:type="dxa"/>
            <w:shd w:val="clear" w:color="auto" w:fill="A8D08D" w:themeFill="accent6" w:themeFillTint="99"/>
          </w:tcPr>
          <w:p w14:paraId="18A110B6" w14:textId="77777777" w:rsidR="0044615D" w:rsidRPr="001D3801" w:rsidRDefault="0044615D" w:rsidP="004C47AA">
            <w:pPr>
              <w:jc w:val="center"/>
              <w:rPr>
                <w:rFonts w:ascii="Avenir Next Condensed Regular" w:hAnsi="Avenir Next Condensed Regular"/>
                <w:b/>
                <w:sz w:val="20"/>
                <w:szCs w:val="20"/>
              </w:rPr>
            </w:pPr>
            <w:r w:rsidRPr="001D3801">
              <w:rPr>
                <w:rFonts w:ascii="Avenir Next Condensed Regular" w:hAnsi="Avenir Next Condensed Regular"/>
                <w:b/>
                <w:sz w:val="20"/>
                <w:szCs w:val="20"/>
              </w:rPr>
              <w:t>Learning</w:t>
            </w:r>
          </w:p>
        </w:tc>
        <w:tc>
          <w:tcPr>
            <w:tcW w:w="1276" w:type="dxa"/>
            <w:shd w:val="clear" w:color="auto" w:fill="A8D08D" w:themeFill="accent6" w:themeFillTint="99"/>
          </w:tcPr>
          <w:p w14:paraId="760AC3F9" w14:textId="77777777" w:rsidR="0044615D" w:rsidRPr="001D3801" w:rsidRDefault="0044615D" w:rsidP="004C47AA">
            <w:pPr>
              <w:jc w:val="center"/>
              <w:rPr>
                <w:rFonts w:ascii="Avenir Next Condensed Regular" w:hAnsi="Avenir Next Condensed Regular"/>
                <w:b/>
                <w:sz w:val="20"/>
                <w:szCs w:val="20"/>
              </w:rPr>
            </w:pPr>
            <w:r w:rsidRPr="001D3801">
              <w:rPr>
                <w:rFonts w:ascii="Avenir Next Condensed Regular" w:hAnsi="Avenir Next Condensed Regular"/>
                <w:b/>
                <w:sz w:val="20"/>
                <w:szCs w:val="20"/>
              </w:rPr>
              <w:t>Links</w:t>
            </w:r>
          </w:p>
        </w:tc>
        <w:tc>
          <w:tcPr>
            <w:tcW w:w="1134" w:type="dxa"/>
            <w:shd w:val="clear" w:color="auto" w:fill="A8D08D" w:themeFill="accent6" w:themeFillTint="99"/>
          </w:tcPr>
          <w:p w14:paraId="160D1318" w14:textId="77777777" w:rsidR="0044615D" w:rsidRPr="001D3801" w:rsidRDefault="0044615D" w:rsidP="004C47AA">
            <w:pPr>
              <w:jc w:val="center"/>
              <w:rPr>
                <w:rFonts w:ascii="Avenir Next Condensed Regular" w:hAnsi="Avenir Next Condensed Regular"/>
                <w:b/>
                <w:sz w:val="20"/>
                <w:szCs w:val="20"/>
              </w:rPr>
            </w:pPr>
            <w:r>
              <w:rPr>
                <w:rFonts w:ascii="Avenir Next Condensed Regular" w:hAnsi="Avenir Next Condensed Regular"/>
                <w:b/>
                <w:sz w:val="20"/>
                <w:szCs w:val="20"/>
              </w:rPr>
              <w:t>Cross artforms</w:t>
            </w:r>
          </w:p>
        </w:tc>
        <w:tc>
          <w:tcPr>
            <w:tcW w:w="852" w:type="dxa"/>
            <w:shd w:val="clear" w:color="auto" w:fill="A8D08D" w:themeFill="accent6" w:themeFillTint="99"/>
          </w:tcPr>
          <w:p w14:paraId="0EA243AF" w14:textId="77777777" w:rsidR="0044615D" w:rsidRDefault="0044615D" w:rsidP="004C47AA">
            <w:pPr>
              <w:jc w:val="center"/>
              <w:rPr>
                <w:rFonts w:ascii="Avenir Next Condensed Regular" w:hAnsi="Avenir Next Condensed Regular"/>
                <w:b/>
                <w:sz w:val="20"/>
                <w:szCs w:val="20"/>
              </w:rPr>
            </w:pPr>
            <w:r>
              <w:rPr>
                <w:rFonts w:ascii="Avenir Next Condensed Regular" w:hAnsi="Avenir Next Condensed Regular"/>
                <w:b/>
                <w:sz w:val="20"/>
                <w:szCs w:val="20"/>
              </w:rPr>
              <w:t>AITSL</w:t>
            </w:r>
          </w:p>
        </w:tc>
      </w:tr>
      <w:tr w:rsidR="0044615D" w:rsidRPr="001D3801" w14:paraId="68482FAD" w14:textId="77777777" w:rsidTr="00856762">
        <w:trPr>
          <w:trHeight w:val="631"/>
        </w:trPr>
        <w:tc>
          <w:tcPr>
            <w:tcW w:w="3794" w:type="dxa"/>
            <w:shd w:val="clear" w:color="auto" w:fill="E2EFD9" w:themeFill="accent6" w:themeFillTint="33"/>
          </w:tcPr>
          <w:p w14:paraId="03CBA915" w14:textId="77777777" w:rsidR="0044615D" w:rsidRPr="00856762" w:rsidRDefault="0044615D" w:rsidP="004C47AA">
            <w:pPr>
              <w:rPr>
                <w:rFonts w:ascii="Avenir Next Condensed Regular" w:hAnsi="Avenir Next Condensed Regular"/>
                <w:sz w:val="18"/>
                <w:szCs w:val="18"/>
              </w:rPr>
            </w:pPr>
            <w:r w:rsidRPr="00856762">
              <w:rPr>
                <w:rFonts w:ascii="Avenir Next Condensed Regular" w:hAnsi="Avenir Next Condensed Regular"/>
                <w:sz w:val="18"/>
                <w:szCs w:val="18"/>
              </w:rPr>
              <w:t>The activity step by step</w:t>
            </w:r>
          </w:p>
        </w:tc>
        <w:tc>
          <w:tcPr>
            <w:tcW w:w="2443" w:type="dxa"/>
            <w:shd w:val="clear" w:color="auto" w:fill="E2EFD9" w:themeFill="accent6" w:themeFillTint="33"/>
          </w:tcPr>
          <w:p w14:paraId="37223830" w14:textId="77777777" w:rsidR="0044615D" w:rsidRPr="00856762" w:rsidRDefault="0044615D" w:rsidP="004C47AA">
            <w:pPr>
              <w:rPr>
                <w:rFonts w:ascii="Avenir Next Condensed Regular" w:hAnsi="Avenir Next Condensed Regular"/>
                <w:sz w:val="18"/>
                <w:szCs w:val="18"/>
              </w:rPr>
            </w:pPr>
            <w:r w:rsidRPr="00856762">
              <w:rPr>
                <w:rFonts w:ascii="Avenir Next Condensed Regular" w:hAnsi="Avenir Next Condensed Regular"/>
                <w:sz w:val="18"/>
                <w:szCs w:val="18"/>
              </w:rPr>
              <w:t xml:space="preserve">Explicit statement of the intended learning in terms of the Australian Curriculum: The Arts </w:t>
            </w:r>
          </w:p>
        </w:tc>
        <w:tc>
          <w:tcPr>
            <w:tcW w:w="1276" w:type="dxa"/>
            <w:shd w:val="clear" w:color="auto" w:fill="E2EFD9" w:themeFill="accent6" w:themeFillTint="33"/>
          </w:tcPr>
          <w:p w14:paraId="36D264B1" w14:textId="77777777" w:rsidR="0044615D" w:rsidRPr="00856762" w:rsidRDefault="0044615D" w:rsidP="004C47AA">
            <w:pPr>
              <w:rPr>
                <w:rFonts w:ascii="Avenir Next Condensed Regular" w:hAnsi="Avenir Next Condensed Regular"/>
                <w:sz w:val="18"/>
                <w:szCs w:val="18"/>
              </w:rPr>
            </w:pPr>
            <w:r w:rsidRPr="00856762">
              <w:rPr>
                <w:rFonts w:ascii="Avenir Next Condensed Regular" w:hAnsi="Avenir Next Condensed Regular"/>
                <w:sz w:val="18"/>
                <w:szCs w:val="18"/>
              </w:rPr>
              <w:t>General capabilities.</w:t>
            </w:r>
          </w:p>
          <w:p w14:paraId="406DADFF" w14:textId="77777777" w:rsidR="0044615D" w:rsidRPr="001D3801" w:rsidRDefault="0044615D" w:rsidP="004C47AA">
            <w:pPr>
              <w:rPr>
                <w:rFonts w:ascii="Avenir Next Condensed Regular" w:hAnsi="Avenir Next Condensed Regular"/>
                <w:sz w:val="16"/>
                <w:szCs w:val="20"/>
              </w:rPr>
            </w:pPr>
            <w:r w:rsidRPr="00856762">
              <w:rPr>
                <w:rFonts w:ascii="Avenir Next Condensed Regular" w:hAnsi="Avenir Next Condensed Regular"/>
                <w:sz w:val="18"/>
                <w:szCs w:val="18"/>
              </w:rPr>
              <w:t>Priorities</w:t>
            </w:r>
          </w:p>
        </w:tc>
        <w:tc>
          <w:tcPr>
            <w:tcW w:w="1134" w:type="dxa"/>
            <w:shd w:val="clear" w:color="auto" w:fill="E2EFD9" w:themeFill="accent6" w:themeFillTint="33"/>
          </w:tcPr>
          <w:p w14:paraId="4AB8E55B" w14:textId="77777777" w:rsidR="0044615D" w:rsidRPr="00856762" w:rsidRDefault="0044615D" w:rsidP="004C47AA">
            <w:pPr>
              <w:rPr>
                <w:rFonts w:ascii="Avenir Next Condensed Regular" w:hAnsi="Avenir Next Condensed Regular"/>
                <w:sz w:val="18"/>
                <w:szCs w:val="18"/>
              </w:rPr>
            </w:pPr>
            <w:r w:rsidRPr="00856762">
              <w:rPr>
                <w:rFonts w:ascii="Avenir Next Condensed Regular" w:hAnsi="Avenir Next Condensed Regular"/>
                <w:sz w:val="18"/>
                <w:szCs w:val="18"/>
              </w:rPr>
              <w:t>Links to other arts or subject outcomes</w:t>
            </w:r>
          </w:p>
        </w:tc>
        <w:tc>
          <w:tcPr>
            <w:tcW w:w="852" w:type="dxa"/>
            <w:shd w:val="clear" w:color="auto" w:fill="E2EFD9" w:themeFill="accent6" w:themeFillTint="33"/>
          </w:tcPr>
          <w:p w14:paraId="3243A61B" w14:textId="77777777" w:rsidR="0044615D" w:rsidRPr="00856762" w:rsidRDefault="0044615D" w:rsidP="004C47AA">
            <w:pPr>
              <w:rPr>
                <w:rFonts w:ascii="Avenir Next Condensed Regular" w:hAnsi="Avenir Next Condensed Regular"/>
                <w:sz w:val="18"/>
                <w:szCs w:val="18"/>
              </w:rPr>
            </w:pPr>
          </w:p>
        </w:tc>
      </w:tr>
      <w:tr w:rsidR="0044615D" w:rsidRPr="001D3801" w14:paraId="15127509" w14:textId="77777777" w:rsidTr="00856762">
        <w:tc>
          <w:tcPr>
            <w:tcW w:w="3794" w:type="dxa"/>
          </w:tcPr>
          <w:p w14:paraId="3E98C8FE" w14:textId="091A0610" w:rsidR="00D27F0D" w:rsidRDefault="00D27F0D" w:rsidP="0044615D">
            <w:pPr>
              <w:rPr>
                <w:rFonts w:ascii="Avenir Next Condensed Regular" w:hAnsi="Avenir Next Condensed Regular"/>
                <w:b/>
                <w:sz w:val="20"/>
                <w:szCs w:val="20"/>
              </w:rPr>
            </w:pPr>
            <w:r>
              <w:rPr>
                <w:rFonts w:ascii="Avenir Next Condensed Regular" w:hAnsi="Avenir Next Condensed Regular"/>
                <w:b/>
                <w:sz w:val="20"/>
                <w:szCs w:val="20"/>
              </w:rPr>
              <w:t>Introduction: 10</w:t>
            </w:r>
            <w:r w:rsidR="0044615D">
              <w:rPr>
                <w:rFonts w:ascii="Avenir Next Condensed Regular" w:hAnsi="Avenir Next Condensed Regular"/>
                <w:b/>
                <w:sz w:val="20"/>
                <w:szCs w:val="20"/>
              </w:rPr>
              <w:t xml:space="preserve"> minutes: </w:t>
            </w:r>
            <w:r>
              <w:rPr>
                <w:rFonts w:ascii="Avenir Next Condensed Regular" w:hAnsi="Avenir Next Condensed Regular"/>
                <w:b/>
                <w:sz w:val="20"/>
                <w:szCs w:val="20"/>
              </w:rPr>
              <w:t xml:space="preserve"> Inspire/inform;</w:t>
            </w:r>
          </w:p>
          <w:p w14:paraId="33DDE03C" w14:textId="77777777" w:rsidR="0044615D" w:rsidRDefault="0044615D" w:rsidP="0044615D">
            <w:pPr>
              <w:rPr>
                <w:rFonts w:ascii="Avenir Next Condensed Regular" w:hAnsi="Avenir Next Condensed Regular"/>
                <w:sz w:val="20"/>
                <w:szCs w:val="20"/>
              </w:rPr>
            </w:pPr>
            <w:r w:rsidRPr="008E57D9">
              <w:rPr>
                <w:rFonts w:ascii="Avenir Next Condensed Regular" w:hAnsi="Avenir Next Condensed Regular"/>
                <w:sz w:val="20"/>
                <w:szCs w:val="20"/>
              </w:rPr>
              <w:t>All sitting in circle being given a paper and pen</w:t>
            </w:r>
            <w:r>
              <w:rPr>
                <w:rFonts w:ascii="Avenir Next Condensed Regular" w:hAnsi="Avenir Next Condensed Regular"/>
                <w:sz w:val="20"/>
                <w:szCs w:val="20"/>
              </w:rPr>
              <w:t xml:space="preserve">. Each to mark out a formation and write what is its power and what it can express, and also a genre of dance where it is often used and why. </w:t>
            </w:r>
          </w:p>
          <w:p w14:paraId="3459DFD5" w14:textId="61F036CF" w:rsidR="00D27F0D" w:rsidRDefault="00D27F0D" w:rsidP="0044615D">
            <w:pPr>
              <w:rPr>
                <w:rFonts w:ascii="Avenir Next Condensed Regular" w:hAnsi="Avenir Next Condensed Regular"/>
                <w:b/>
                <w:sz w:val="20"/>
                <w:szCs w:val="20"/>
              </w:rPr>
            </w:pPr>
            <w:r>
              <w:rPr>
                <w:rFonts w:ascii="Avenir Next Condensed Regular" w:hAnsi="Avenir Next Condensed Regular"/>
                <w:sz w:val="20"/>
                <w:szCs w:val="20"/>
              </w:rPr>
              <w:t xml:space="preserve">Fill out and discuss the different formations on the paper. </w:t>
            </w:r>
          </w:p>
        </w:tc>
        <w:tc>
          <w:tcPr>
            <w:tcW w:w="2443" w:type="dxa"/>
          </w:tcPr>
          <w:p w14:paraId="76ECBC00" w14:textId="77777777" w:rsidR="0044615D" w:rsidRDefault="0044615D" w:rsidP="00D020EB">
            <w:pPr>
              <w:rPr>
                <w:rFonts w:ascii="Avenir Next Condensed Regular" w:hAnsi="Avenir Next Condensed Regular"/>
                <w:sz w:val="20"/>
                <w:szCs w:val="20"/>
              </w:rPr>
            </w:pPr>
            <w:r>
              <w:rPr>
                <w:rFonts w:ascii="Avenir Next Condensed Regular" w:hAnsi="Avenir Next Condensed Regular"/>
                <w:sz w:val="20"/>
                <w:szCs w:val="20"/>
              </w:rPr>
              <w:t>To gain knowledge of formations and the effect of stage placement to enhance choreographic intent.</w:t>
            </w:r>
          </w:p>
        </w:tc>
        <w:tc>
          <w:tcPr>
            <w:tcW w:w="1276" w:type="dxa"/>
          </w:tcPr>
          <w:p w14:paraId="2DCB3FDA" w14:textId="77777777" w:rsidR="00D27F0D" w:rsidRDefault="0044615D" w:rsidP="004C47AA">
            <w:pPr>
              <w:rPr>
                <w:rFonts w:ascii="Avenir Next Condensed Regular" w:hAnsi="Avenir Next Condensed Regular"/>
                <w:sz w:val="20"/>
                <w:szCs w:val="20"/>
              </w:rPr>
            </w:pPr>
            <w:r>
              <w:rPr>
                <w:rFonts w:ascii="Avenir Next Condensed Regular" w:hAnsi="Avenir Next Condensed Regular"/>
                <w:sz w:val="20"/>
                <w:szCs w:val="20"/>
              </w:rPr>
              <w:t>CCT</w:t>
            </w:r>
          </w:p>
          <w:p w14:paraId="5C7C922C" w14:textId="77777777" w:rsidR="00D27F0D" w:rsidRDefault="00D27F0D" w:rsidP="004C47AA">
            <w:pPr>
              <w:rPr>
                <w:rFonts w:ascii="Avenir Next Condensed Regular" w:hAnsi="Avenir Next Condensed Regular"/>
                <w:sz w:val="20"/>
                <w:szCs w:val="20"/>
              </w:rPr>
            </w:pPr>
          </w:p>
          <w:p w14:paraId="2C000AD9" w14:textId="32007A2D" w:rsidR="0044615D" w:rsidRDefault="0044615D" w:rsidP="004C47AA">
            <w:pPr>
              <w:rPr>
                <w:rFonts w:ascii="Avenir Next Condensed Regular" w:hAnsi="Avenir Next Condensed Regular"/>
                <w:sz w:val="20"/>
                <w:szCs w:val="20"/>
              </w:rPr>
            </w:pPr>
          </w:p>
          <w:p w14:paraId="331A2019" w14:textId="77777777" w:rsidR="00D27F0D" w:rsidRDefault="00D27F0D" w:rsidP="004C47AA">
            <w:pPr>
              <w:rPr>
                <w:rFonts w:ascii="Avenir Next Condensed Regular" w:hAnsi="Avenir Next Condensed Regular"/>
                <w:sz w:val="20"/>
                <w:szCs w:val="20"/>
              </w:rPr>
            </w:pPr>
          </w:p>
          <w:p w14:paraId="18ACF9C8" w14:textId="77777777" w:rsidR="00D27F0D" w:rsidRDefault="00D27F0D" w:rsidP="004C47AA">
            <w:pPr>
              <w:rPr>
                <w:rFonts w:ascii="Avenir Next Condensed Regular" w:hAnsi="Avenir Next Condensed Regular"/>
                <w:sz w:val="20"/>
                <w:szCs w:val="20"/>
              </w:rPr>
            </w:pPr>
          </w:p>
          <w:p w14:paraId="72F55318" w14:textId="4D05889B" w:rsidR="00D27F0D" w:rsidRPr="00D27F0D" w:rsidRDefault="00D27F0D" w:rsidP="00D27F0D">
            <w:pPr>
              <w:rPr>
                <w:rFonts w:ascii="Avenir Next Condensed Regular" w:hAnsi="Avenir Next Condensed Regular"/>
                <w:sz w:val="20"/>
                <w:szCs w:val="20"/>
              </w:rPr>
            </w:pPr>
          </w:p>
        </w:tc>
        <w:tc>
          <w:tcPr>
            <w:tcW w:w="1134" w:type="dxa"/>
          </w:tcPr>
          <w:p w14:paraId="4881ACBD" w14:textId="77777777" w:rsidR="0044615D" w:rsidRPr="00856762" w:rsidRDefault="0044615D" w:rsidP="004C47AA">
            <w:pPr>
              <w:rPr>
                <w:rFonts w:ascii="Avenir Next Condensed Regular" w:hAnsi="Avenir Next Condensed Regular"/>
                <w:sz w:val="18"/>
                <w:szCs w:val="18"/>
              </w:rPr>
            </w:pPr>
            <w:r w:rsidRPr="00856762">
              <w:rPr>
                <w:rFonts w:ascii="Avenir Next Condensed Regular" w:hAnsi="Avenir Next Condensed Regular"/>
                <w:sz w:val="18"/>
                <w:szCs w:val="18"/>
              </w:rPr>
              <w:t xml:space="preserve">Visual design concepts, drama staging, </w:t>
            </w:r>
          </w:p>
        </w:tc>
        <w:tc>
          <w:tcPr>
            <w:tcW w:w="852" w:type="dxa"/>
          </w:tcPr>
          <w:p w14:paraId="31CCB397" w14:textId="07266E66" w:rsidR="0044615D" w:rsidRPr="00856762" w:rsidRDefault="000E5A75" w:rsidP="004C47AA">
            <w:pPr>
              <w:rPr>
                <w:rFonts w:ascii="Avenir Next Condensed Regular" w:hAnsi="Avenir Next Condensed Regular"/>
                <w:sz w:val="18"/>
                <w:szCs w:val="18"/>
              </w:rPr>
            </w:pPr>
            <w:r w:rsidRPr="00856762">
              <w:rPr>
                <w:rFonts w:ascii="Avenir Next Condensed Regular" w:hAnsi="Avenir Next Condensed Regular"/>
                <w:sz w:val="18"/>
                <w:szCs w:val="18"/>
              </w:rPr>
              <w:t>1</w:t>
            </w:r>
            <w:r w:rsidR="00B25DE4" w:rsidRPr="00856762">
              <w:rPr>
                <w:rFonts w:ascii="Avenir Next Condensed Regular" w:hAnsi="Avenir Next Condensed Regular"/>
                <w:sz w:val="18"/>
                <w:szCs w:val="18"/>
              </w:rPr>
              <w:t xml:space="preserve">: </w:t>
            </w:r>
            <w:r w:rsidR="00D27F0D" w:rsidRPr="00856762">
              <w:rPr>
                <w:rFonts w:ascii="Avenir Next Condensed Regular" w:hAnsi="Avenir Next Condensed Regular"/>
                <w:sz w:val="18"/>
                <w:szCs w:val="18"/>
              </w:rPr>
              <w:t xml:space="preserve"> know</w:t>
            </w:r>
            <w:r w:rsidRPr="00856762">
              <w:rPr>
                <w:rFonts w:ascii="Avenir Next Condensed Regular" w:hAnsi="Avenir Next Condensed Regular"/>
                <w:sz w:val="18"/>
                <w:szCs w:val="18"/>
              </w:rPr>
              <w:t xml:space="preserve"> your students and how they learn</w:t>
            </w:r>
          </w:p>
        </w:tc>
      </w:tr>
      <w:tr w:rsidR="0044615D" w:rsidRPr="001D3801" w14:paraId="720884F7" w14:textId="77777777" w:rsidTr="00856762">
        <w:tc>
          <w:tcPr>
            <w:tcW w:w="3794" w:type="dxa"/>
          </w:tcPr>
          <w:p w14:paraId="00209132" w14:textId="4667378E" w:rsidR="0044615D" w:rsidRDefault="0044615D" w:rsidP="004C47AA">
            <w:pPr>
              <w:rPr>
                <w:rFonts w:ascii="Avenir Next Condensed Regular" w:hAnsi="Avenir Next Condensed Regular"/>
                <w:sz w:val="20"/>
                <w:szCs w:val="20"/>
              </w:rPr>
            </w:pPr>
            <w:r>
              <w:rPr>
                <w:rFonts w:ascii="Avenir Next Condensed Regular" w:hAnsi="Avenir Next Condensed Regular"/>
                <w:b/>
                <w:sz w:val="20"/>
                <w:szCs w:val="20"/>
              </w:rPr>
              <w:t>WARM-UP 3</w:t>
            </w:r>
            <w:r w:rsidRPr="00E94D39">
              <w:rPr>
                <w:rFonts w:ascii="Avenir Next Condensed Regular" w:hAnsi="Avenir Next Condensed Regular"/>
                <w:b/>
                <w:sz w:val="20"/>
                <w:szCs w:val="20"/>
              </w:rPr>
              <w:t xml:space="preserve"> minutes:</w:t>
            </w:r>
            <w:r w:rsidRPr="00E94D39">
              <w:rPr>
                <w:rFonts w:ascii="Avenir Next Condensed Regular" w:hAnsi="Avenir Next Condensed Regular"/>
                <w:sz w:val="20"/>
                <w:szCs w:val="20"/>
              </w:rPr>
              <w:t xml:space="preserve">  </w:t>
            </w:r>
            <w:r w:rsidR="00D27F0D" w:rsidRPr="00D27F0D">
              <w:rPr>
                <w:rFonts w:ascii="Avenir Next Condensed Regular" w:hAnsi="Avenir Next Condensed Regular"/>
                <w:b/>
                <w:sz w:val="20"/>
                <w:szCs w:val="20"/>
              </w:rPr>
              <w:t>show/share:</w:t>
            </w:r>
          </w:p>
          <w:p w14:paraId="7C6EE41B" w14:textId="77777777" w:rsidR="0044615D" w:rsidRDefault="0044615D" w:rsidP="004C47AA">
            <w:pPr>
              <w:rPr>
                <w:rFonts w:ascii="Avenir Next Condensed Regular" w:hAnsi="Avenir Next Condensed Regular"/>
                <w:sz w:val="20"/>
                <w:szCs w:val="20"/>
              </w:rPr>
            </w:pPr>
            <w:r>
              <w:rPr>
                <w:rFonts w:ascii="Avenir Next Condensed Regular" w:hAnsi="Avenir Next Condensed Regular"/>
                <w:sz w:val="20"/>
                <w:szCs w:val="20"/>
              </w:rPr>
              <w:t xml:space="preserve">Ask students of previous experiences and of any illness or injury. Observe levels of enthusiasm. </w:t>
            </w:r>
          </w:p>
          <w:p w14:paraId="4531E1D0" w14:textId="77777777" w:rsidR="0044615D" w:rsidRDefault="0044615D" w:rsidP="004C47AA">
            <w:pPr>
              <w:rPr>
                <w:rFonts w:ascii="Avenir Next Condensed Regular" w:hAnsi="Avenir Next Condensed Regular"/>
                <w:sz w:val="20"/>
                <w:szCs w:val="20"/>
              </w:rPr>
            </w:pPr>
          </w:p>
          <w:p w14:paraId="25B0B01F" w14:textId="77777777" w:rsidR="0044615D" w:rsidRDefault="0044615D" w:rsidP="004C47AA">
            <w:pPr>
              <w:rPr>
                <w:rFonts w:ascii="Avenir Next Condensed Regular" w:hAnsi="Avenir Next Condensed Regular"/>
                <w:sz w:val="20"/>
                <w:szCs w:val="20"/>
              </w:rPr>
            </w:pPr>
            <w:r>
              <w:rPr>
                <w:rFonts w:ascii="Avenir Next Condensed Regular" w:hAnsi="Avenir Next Condensed Regular"/>
                <w:sz w:val="20"/>
                <w:szCs w:val="20"/>
              </w:rPr>
              <w:t>Using walking as a way to warm up the body and to become perceptive of the body in space in relation to others.  Find the upstage, downstage, prompt, opposite prompt, upstage right and left and center etc. Teacher to call out directions and types of movements to get there.</w:t>
            </w:r>
          </w:p>
          <w:p w14:paraId="06615AA6" w14:textId="77777777" w:rsidR="0044615D" w:rsidRPr="00E94D39" w:rsidRDefault="0044615D" w:rsidP="004C47AA">
            <w:pPr>
              <w:rPr>
                <w:rFonts w:ascii="Avenir Next Condensed Regular" w:hAnsi="Avenir Next Condensed Regular"/>
                <w:sz w:val="20"/>
                <w:szCs w:val="20"/>
              </w:rPr>
            </w:pPr>
          </w:p>
        </w:tc>
        <w:tc>
          <w:tcPr>
            <w:tcW w:w="2443" w:type="dxa"/>
          </w:tcPr>
          <w:p w14:paraId="5FDF4D6C" w14:textId="77777777" w:rsidR="0044615D" w:rsidRPr="00E94D39" w:rsidRDefault="0044615D" w:rsidP="00D020EB">
            <w:pPr>
              <w:rPr>
                <w:rFonts w:ascii="Avenir Next Condensed Regular" w:hAnsi="Avenir Next Condensed Regular"/>
                <w:sz w:val="20"/>
                <w:szCs w:val="20"/>
              </w:rPr>
            </w:pPr>
            <w:r>
              <w:rPr>
                <w:rFonts w:ascii="Avenir Next Condensed Regular" w:hAnsi="Avenir Next Condensed Regular"/>
                <w:sz w:val="20"/>
                <w:szCs w:val="20"/>
              </w:rPr>
              <w:t xml:space="preserve">Body awareness, </w:t>
            </w:r>
            <w:r w:rsidRPr="00E94D39">
              <w:rPr>
                <w:rFonts w:ascii="Avenir Next Condensed Regular" w:hAnsi="Avenir Next Condensed Regular"/>
                <w:sz w:val="20"/>
                <w:szCs w:val="20"/>
              </w:rPr>
              <w:t xml:space="preserve">safe dance practice, </w:t>
            </w:r>
            <w:r>
              <w:rPr>
                <w:rFonts w:ascii="Avenir Next Condensed Regular" w:hAnsi="Avenir Next Condensed Regular"/>
                <w:sz w:val="20"/>
                <w:szCs w:val="20"/>
              </w:rPr>
              <w:t>spatial awareness, stage terminology</w:t>
            </w:r>
          </w:p>
        </w:tc>
        <w:tc>
          <w:tcPr>
            <w:tcW w:w="1276" w:type="dxa"/>
          </w:tcPr>
          <w:p w14:paraId="14AA0E24" w14:textId="77777777" w:rsidR="0044615D" w:rsidRDefault="0044615D" w:rsidP="004C47AA">
            <w:pPr>
              <w:rPr>
                <w:rFonts w:ascii="Avenir Next Condensed Regular" w:hAnsi="Avenir Next Condensed Regular"/>
                <w:sz w:val="20"/>
                <w:szCs w:val="20"/>
              </w:rPr>
            </w:pPr>
            <w:r w:rsidRPr="00E94D39">
              <w:rPr>
                <w:rFonts w:ascii="Avenir Next Condensed Regular" w:hAnsi="Avenir Next Condensed Regular"/>
                <w:sz w:val="20"/>
                <w:szCs w:val="20"/>
              </w:rPr>
              <w:t>PE H</w:t>
            </w:r>
          </w:p>
          <w:p w14:paraId="5AED2FC0" w14:textId="77777777" w:rsidR="0044615D" w:rsidRPr="00E94D39" w:rsidRDefault="0044615D" w:rsidP="004C47AA">
            <w:pPr>
              <w:rPr>
                <w:rFonts w:ascii="Avenir Next Condensed Regular" w:hAnsi="Avenir Next Condensed Regular"/>
                <w:sz w:val="20"/>
                <w:szCs w:val="20"/>
              </w:rPr>
            </w:pPr>
            <w:r>
              <w:rPr>
                <w:rFonts w:ascii="Avenir Next Condensed Regular" w:hAnsi="Avenir Next Condensed Regular"/>
                <w:sz w:val="20"/>
                <w:szCs w:val="20"/>
              </w:rPr>
              <w:t>LIT</w:t>
            </w:r>
          </w:p>
          <w:p w14:paraId="584DCD30" w14:textId="77777777" w:rsidR="0044615D" w:rsidRDefault="0044615D" w:rsidP="004C47AA">
            <w:pPr>
              <w:rPr>
                <w:rFonts w:ascii="Avenir Next Condensed Regular" w:hAnsi="Avenir Next Condensed Regular"/>
                <w:sz w:val="20"/>
                <w:szCs w:val="20"/>
              </w:rPr>
            </w:pPr>
            <w:r w:rsidRPr="00E94D39">
              <w:rPr>
                <w:rFonts w:ascii="Avenir Next Condensed Regular" w:hAnsi="Avenir Next Condensed Regular"/>
                <w:sz w:val="20"/>
                <w:szCs w:val="20"/>
              </w:rPr>
              <w:t>NUM</w:t>
            </w:r>
          </w:p>
          <w:p w14:paraId="3BC58E9E" w14:textId="77777777" w:rsidR="0044615D" w:rsidRPr="00C452CD" w:rsidRDefault="0044615D" w:rsidP="008E57D9">
            <w:pPr>
              <w:rPr>
                <w:rFonts w:ascii="Avenir Next Condensed Regular" w:hAnsi="Avenir Next Condensed Regular"/>
                <w:sz w:val="20"/>
                <w:szCs w:val="20"/>
              </w:rPr>
            </w:pPr>
            <w:r>
              <w:rPr>
                <w:rFonts w:ascii="Avenir Next Condensed Regular" w:hAnsi="Avenir Next Condensed Regular"/>
                <w:sz w:val="20"/>
                <w:szCs w:val="20"/>
              </w:rPr>
              <w:t>PSC</w:t>
            </w:r>
          </w:p>
        </w:tc>
        <w:tc>
          <w:tcPr>
            <w:tcW w:w="1134" w:type="dxa"/>
          </w:tcPr>
          <w:p w14:paraId="24FD179F" w14:textId="77777777" w:rsidR="0044615D" w:rsidRPr="001D3801" w:rsidRDefault="0044615D" w:rsidP="004C47AA">
            <w:pPr>
              <w:rPr>
                <w:rFonts w:ascii="Avenir Next Condensed Regular" w:hAnsi="Avenir Next Condensed Regular"/>
                <w:sz w:val="16"/>
                <w:szCs w:val="20"/>
              </w:rPr>
            </w:pPr>
          </w:p>
        </w:tc>
        <w:tc>
          <w:tcPr>
            <w:tcW w:w="852" w:type="dxa"/>
          </w:tcPr>
          <w:p w14:paraId="24915E4C" w14:textId="77777777" w:rsidR="00B25DE4" w:rsidRPr="00856762" w:rsidRDefault="0044615D" w:rsidP="004C47AA">
            <w:pPr>
              <w:rPr>
                <w:rFonts w:ascii="Avenir Next Condensed Regular" w:hAnsi="Avenir Next Condensed Regular"/>
                <w:sz w:val="18"/>
                <w:szCs w:val="18"/>
              </w:rPr>
            </w:pPr>
            <w:r w:rsidRPr="00856762">
              <w:rPr>
                <w:rFonts w:ascii="Avenir Next Condensed Regular" w:hAnsi="Avenir Next Condensed Regular"/>
                <w:sz w:val="18"/>
                <w:szCs w:val="18"/>
              </w:rPr>
              <w:t>1</w:t>
            </w:r>
            <w:r w:rsidR="00B25DE4" w:rsidRPr="00856762">
              <w:rPr>
                <w:rFonts w:ascii="Avenir Next Condensed Regular" w:hAnsi="Avenir Next Condensed Regular"/>
                <w:sz w:val="18"/>
                <w:szCs w:val="18"/>
              </w:rPr>
              <w:t>:</w:t>
            </w:r>
          </w:p>
          <w:p w14:paraId="3180FE21" w14:textId="283EB24A" w:rsidR="0044615D" w:rsidRPr="00856762" w:rsidRDefault="00D27F0D" w:rsidP="004C47AA">
            <w:pPr>
              <w:rPr>
                <w:rFonts w:ascii="Avenir Next Condensed Regular" w:hAnsi="Avenir Next Condensed Regular"/>
                <w:sz w:val="18"/>
                <w:szCs w:val="18"/>
              </w:rPr>
            </w:pPr>
            <w:r w:rsidRPr="00856762">
              <w:rPr>
                <w:rFonts w:ascii="Avenir Next Condensed Regular" w:hAnsi="Avenir Next Condensed Regular"/>
                <w:sz w:val="18"/>
                <w:szCs w:val="18"/>
              </w:rPr>
              <w:t xml:space="preserve"> Know</w:t>
            </w:r>
            <w:r w:rsidR="00B25DE4" w:rsidRPr="00856762">
              <w:rPr>
                <w:rFonts w:ascii="Avenir Next Condensed Regular" w:hAnsi="Avenir Next Condensed Regular"/>
                <w:sz w:val="18"/>
                <w:szCs w:val="18"/>
              </w:rPr>
              <w:t xml:space="preserve"> your </w:t>
            </w:r>
            <w:r w:rsidR="000E5A75" w:rsidRPr="00856762">
              <w:rPr>
                <w:rFonts w:ascii="Avenir Next Condensed Regular" w:hAnsi="Avenir Next Condensed Regular"/>
                <w:sz w:val="18"/>
                <w:szCs w:val="18"/>
              </w:rPr>
              <w:t>students and how they learn</w:t>
            </w:r>
          </w:p>
          <w:p w14:paraId="3CA20DEE" w14:textId="77777777" w:rsidR="00B25DE4" w:rsidRPr="00856762" w:rsidRDefault="00B25DE4" w:rsidP="004C47AA">
            <w:pPr>
              <w:rPr>
                <w:rFonts w:ascii="Avenir Next Condensed Regular" w:hAnsi="Avenir Next Condensed Regular"/>
                <w:sz w:val="18"/>
                <w:szCs w:val="18"/>
              </w:rPr>
            </w:pPr>
          </w:p>
          <w:p w14:paraId="1C7FE889" w14:textId="66AB00B7" w:rsidR="00B25DE4" w:rsidRPr="00856762" w:rsidRDefault="00856762" w:rsidP="004C47AA">
            <w:pPr>
              <w:rPr>
                <w:rFonts w:ascii="Avenir Next Condensed Regular" w:hAnsi="Avenir Next Condensed Regular"/>
                <w:sz w:val="18"/>
                <w:szCs w:val="18"/>
              </w:rPr>
            </w:pPr>
            <w:r w:rsidRPr="00856762">
              <w:rPr>
                <w:rFonts w:ascii="Avenir Next Condensed Regular" w:hAnsi="Avenir Next Condensed Regular"/>
                <w:sz w:val="18"/>
                <w:szCs w:val="18"/>
              </w:rPr>
              <w:t>2.0: know content and how to teach it.</w:t>
            </w:r>
          </w:p>
        </w:tc>
      </w:tr>
      <w:tr w:rsidR="0044615D" w:rsidRPr="001D3801" w14:paraId="5AD89730" w14:textId="77777777" w:rsidTr="00856762">
        <w:tc>
          <w:tcPr>
            <w:tcW w:w="3794" w:type="dxa"/>
          </w:tcPr>
          <w:p w14:paraId="4BE1F695" w14:textId="5A0E23DD" w:rsidR="0044615D" w:rsidRDefault="0044615D" w:rsidP="004C47AA">
            <w:pPr>
              <w:rPr>
                <w:rFonts w:ascii="Avenir Next Condensed Regular" w:hAnsi="Avenir Next Condensed Regular"/>
                <w:sz w:val="20"/>
                <w:szCs w:val="20"/>
              </w:rPr>
            </w:pPr>
            <w:r w:rsidRPr="00E81B83">
              <w:rPr>
                <w:rFonts w:ascii="Avenir Next Condensed Regular" w:hAnsi="Avenir Next Condensed Regular"/>
                <w:b/>
                <w:sz w:val="20"/>
                <w:szCs w:val="20"/>
              </w:rPr>
              <w:t>ACTIVITY</w:t>
            </w:r>
            <w:r>
              <w:rPr>
                <w:rFonts w:ascii="Avenir Next Condensed Regular" w:hAnsi="Avenir Next Condensed Regular"/>
                <w:b/>
                <w:sz w:val="20"/>
                <w:szCs w:val="20"/>
              </w:rPr>
              <w:t xml:space="preserve"> 1, 5 minutes</w:t>
            </w:r>
            <w:r>
              <w:rPr>
                <w:rFonts w:ascii="Avenir Next Condensed Regular" w:hAnsi="Avenir Next Condensed Regular"/>
                <w:sz w:val="20"/>
                <w:szCs w:val="20"/>
              </w:rPr>
              <w:t xml:space="preserve">: </w:t>
            </w:r>
            <w:r w:rsidR="00D27F0D" w:rsidRPr="00D27F0D">
              <w:rPr>
                <w:rFonts w:ascii="Avenir Next Condensed Regular" w:hAnsi="Avenir Next Condensed Regular"/>
                <w:b/>
                <w:sz w:val="20"/>
                <w:szCs w:val="20"/>
              </w:rPr>
              <w:t>:</w:t>
            </w:r>
          </w:p>
          <w:p w14:paraId="36BD9FE6" w14:textId="77777777" w:rsidR="0044615D" w:rsidRDefault="0044615D" w:rsidP="004C47AA">
            <w:pPr>
              <w:rPr>
                <w:rFonts w:ascii="Avenir Next Condensed Regular" w:hAnsi="Avenir Next Condensed Regular"/>
                <w:sz w:val="20"/>
                <w:szCs w:val="20"/>
              </w:rPr>
            </w:pPr>
            <w:r>
              <w:rPr>
                <w:rFonts w:ascii="Avenir Next Condensed Regular" w:hAnsi="Avenir Next Condensed Regular"/>
                <w:sz w:val="20"/>
                <w:szCs w:val="20"/>
              </w:rPr>
              <w:t>Students are given 5 minutes to create a series of 8 movements over 8 counts simply and quickly. Remember sequence!</w:t>
            </w:r>
          </w:p>
          <w:p w14:paraId="23AC185E" w14:textId="77777777" w:rsidR="004E76EC" w:rsidRPr="00E94D39" w:rsidRDefault="004E76EC" w:rsidP="004C47AA">
            <w:pPr>
              <w:rPr>
                <w:rFonts w:ascii="Avenir Next Condensed Regular" w:hAnsi="Avenir Next Condensed Regular"/>
                <w:sz w:val="20"/>
                <w:szCs w:val="20"/>
              </w:rPr>
            </w:pPr>
          </w:p>
        </w:tc>
        <w:tc>
          <w:tcPr>
            <w:tcW w:w="2443" w:type="dxa"/>
          </w:tcPr>
          <w:p w14:paraId="1C2F9183" w14:textId="77777777" w:rsidR="0044615D" w:rsidRDefault="0044615D" w:rsidP="004C47AA">
            <w:pPr>
              <w:rPr>
                <w:rFonts w:ascii="Avenir Next Condensed Regular" w:hAnsi="Avenir Next Condensed Regular"/>
                <w:sz w:val="20"/>
                <w:szCs w:val="20"/>
              </w:rPr>
            </w:pPr>
            <w:r>
              <w:rPr>
                <w:rFonts w:ascii="Avenir Next Condensed Regular" w:hAnsi="Avenir Next Condensed Regular"/>
                <w:sz w:val="20"/>
                <w:szCs w:val="20"/>
              </w:rPr>
              <w:t xml:space="preserve">Creative thinking. </w:t>
            </w:r>
          </w:p>
          <w:p w14:paraId="67EE0D61" w14:textId="77777777" w:rsidR="0044615D" w:rsidRPr="00E81B83" w:rsidRDefault="0044615D" w:rsidP="004C47AA">
            <w:pPr>
              <w:rPr>
                <w:rFonts w:ascii="Avenir Next Condensed Regular" w:hAnsi="Avenir Next Condensed Regular"/>
                <w:sz w:val="20"/>
                <w:szCs w:val="20"/>
              </w:rPr>
            </w:pPr>
            <w:r>
              <w:rPr>
                <w:rFonts w:ascii="Avenir Next Condensed Regular" w:hAnsi="Avenir Next Condensed Regular"/>
                <w:sz w:val="20"/>
                <w:szCs w:val="20"/>
              </w:rPr>
              <w:t>Retention techniques.</w:t>
            </w:r>
          </w:p>
        </w:tc>
        <w:tc>
          <w:tcPr>
            <w:tcW w:w="1276" w:type="dxa"/>
          </w:tcPr>
          <w:p w14:paraId="32842452" w14:textId="77777777" w:rsidR="0044615D" w:rsidRDefault="0044615D" w:rsidP="004C47AA">
            <w:pPr>
              <w:rPr>
                <w:rFonts w:ascii="Avenir Next Condensed Regular" w:hAnsi="Avenir Next Condensed Regular"/>
                <w:sz w:val="20"/>
                <w:szCs w:val="20"/>
              </w:rPr>
            </w:pPr>
            <w:r w:rsidRPr="00872F0D">
              <w:rPr>
                <w:rFonts w:ascii="Avenir Next Condensed Regular" w:hAnsi="Avenir Next Condensed Regular"/>
                <w:sz w:val="20"/>
                <w:szCs w:val="20"/>
              </w:rPr>
              <w:t>PSC</w:t>
            </w:r>
          </w:p>
          <w:p w14:paraId="12722EB7" w14:textId="77777777" w:rsidR="0044615D" w:rsidRDefault="0044615D" w:rsidP="004C47AA">
            <w:pPr>
              <w:rPr>
                <w:rFonts w:ascii="Avenir Next Condensed Regular" w:hAnsi="Avenir Next Condensed Regular"/>
                <w:sz w:val="20"/>
                <w:szCs w:val="20"/>
              </w:rPr>
            </w:pPr>
            <w:r>
              <w:rPr>
                <w:rFonts w:ascii="Avenir Next Condensed Regular" w:hAnsi="Avenir Next Condensed Regular"/>
                <w:sz w:val="20"/>
                <w:szCs w:val="20"/>
              </w:rPr>
              <w:t>CCT</w:t>
            </w:r>
          </w:p>
          <w:p w14:paraId="4176DC8D" w14:textId="77777777" w:rsidR="0044615D" w:rsidRDefault="0044615D" w:rsidP="004C47AA">
            <w:pPr>
              <w:rPr>
                <w:rFonts w:ascii="Avenir Next Condensed Regular" w:hAnsi="Avenir Next Condensed Regular"/>
                <w:sz w:val="20"/>
                <w:szCs w:val="20"/>
              </w:rPr>
            </w:pPr>
            <w:r>
              <w:rPr>
                <w:rFonts w:ascii="Avenir Next Condensed Regular" w:hAnsi="Avenir Next Condensed Regular"/>
                <w:sz w:val="20"/>
                <w:szCs w:val="20"/>
              </w:rPr>
              <w:t>LIT</w:t>
            </w:r>
          </w:p>
          <w:p w14:paraId="07F7DE4C" w14:textId="77777777" w:rsidR="0044615D" w:rsidRPr="00872F0D" w:rsidRDefault="0044615D" w:rsidP="004C47AA">
            <w:pPr>
              <w:rPr>
                <w:rFonts w:ascii="Avenir Next Condensed Regular" w:hAnsi="Avenir Next Condensed Regular"/>
                <w:sz w:val="20"/>
                <w:szCs w:val="20"/>
              </w:rPr>
            </w:pPr>
          </w:p>
        </w:tc>
        <w:tc>
          <w:tcPr>
            <w:tcW w:w="1134" w:type="dxa"/>
          </w:tcPr>
          <w:p w14:paraId="4B17D19D" w14:textId="77777777" w:rsidR="0044615D" w:rsidRPr="001D3801" w:rsidRDefault="0044615D" w:rsidP="004C47AA">
            <w:pPr>
              <w:rPr>
                <w:rFonts w:ascii="Avenir Next Condensed Regular" w:hAnsi="Avenir Next Condensed Regular"/>
                <w:sz w:val="16"/>
                <w:szCs w:val="20"/>
              </w:rPr>
            </w:pPr>
          </w:p>
        </w:tc>
        <w:tc>
          <w:tcPr>
            <w:tcW w:w="852" w:type="dxa"/>
          </w:tcPr>
          <w:p w14:paraId="6BD1633A" w14:textId="49474E43" w:rsidR="0044615D" w:rsidRPr="00856762" w:rsidRDefault="00856762" w:rsidP="004C47AA">
            <w:pPr>
              <w:rPr>
                <w:rFonts w:ascii="Avenir Next Condensed Regular" w:hAnsi="Avenir Next Condensed Regular"/>
                <w:sz w:val="18"/>
                <w:szCs w:val="18"/>
              </w:rPr>
            </w:pPr>
            <w:r w:rsidRPr="00856762">
              <w:rPr>
                <w:rFonts w:ascii="Avenir Next Condensed Regular" w:hAnsi="Avenir Next Condensed Regular"/>
                <w:sz w:val="18"/>
                <w:szCs w:val="18"/>
              </w:rPr>
              <w:t>2.1 content and teaching strategies</w:t>
            </w:r>
          </w:p>
        </w:tc>
      </w:tr>
      <w:tr w:rsidR="0044615D" w:rsidRPr="00E81B83" w14:paraId="56DE710F" w14:textId="77777777" w:rsidTr="00856762">
        <w:tc>
          <w:tcPr>
            <w:tcW w:w="3794" w:type="dxa"/>
          </w:tcPr>
          <w:p w14:paraId="3C761A59" w14:textId="19DDA266" w:rsidR="00D27F0D" w:rsidRDefault="004E76EC" w:rsidP="004C47AA">
            <w:pPr>
              <w:rPr>
                <w:rFonts w:ascii="Avenir Next Condensed Regular" w:hAnsi="Avenir Next Condensed Regular"/>
                <w:b/>
                <w:sz w:val="20"/>
                <w:szCs w:val="20"/>
              </w:rPr>
            </w:pPr>
            <w:r>
              <w:rPr>
                <w:rFonts w:ascii="Avenir Next Condensed Regular" w:hAnsi="Avenir Next Condensed Regular"/>
                <w:b/>
                <w:sz w:val="20"/>
                <w:szCs w:val="20"/>
              </w:rPr>
              <w:t>ACTIVITY 2, 25</w:t>
            </w:r>
            <w:r w:rsidR="0044615D" w:rsidRPr="00E81B83">
              <w:rPr>
                <w:rFonts w:ascii="Avenir Next Condensed Regular" w:hAnsi="Avenir Next Condensed Regular"/>
                <w:b/>
                <w:sz w:val="20"/>
                <w:szCs w:val="20"/>
              </w:rPr>
              <w:t xml:space="preserve"> minutes:</w:t>
            </w:r>
            <w:r w:rsidR="0044615D">
              <w:rPr>
                <w:rFonts w:ascii="Avenir Next Condensed Regular" w:hAnsi="Avenir Next Condensed Regular"/>
                <w:b/>
                <w:sz w:val="20"/>
                <w:szCs w:val="20"/>
              </w:rPr>
              <w:t xml:space="preserve"> </w:t>
            </w:r>
            <w:r w:rsidR="00D27F0D">
              <w:rPr>
                <w:rFonts w:ascii="Avenir Next Condensed Regular" w:hAnsi="Avenir Next Condensed Regular"/>
                <w:b/>
                <w:sz w:val="20"/>
                <w:szCs w:val="20"/>
              </w:rPr>
              <w:t>try/transform/action:</w:t>
            </w:r>
          </w:p>
          <w:p w14:paraId="422CF4AA" w14:textId="11065EF8" w:rsidR="0044615D" w:rsidRDefault="0044615D" w:rsidP="004C47AA">
            <w:pPr>
              <w:rPr>
                <w:rFonts w:ascii="Avenir Next Condensed Regular" w:hAnsi="Avenir Next Condensed Regular"/>
                <w:sz w:val="20"/>
                <w:szCs w:val="20"/>
              </w:rPr>
            </w:pPr>
            <w:r w:rsidRPr="0044615D">
              <w:rPr>
                <w:rFonts w:ascii="Avenir Next Condensed Regular" w:hAnsi="Avenir Next Condensed Regular"/>
                <w:sz w:val="20"/>
                <w:szCs w:val="20"/>
              </w:rPr>
              <w:t xml:space="preserve">Divide class in groups </w:t>
            </w:r>
            <w:r>
              <w:rPr>
                <w:rFonts w:ascii="Avenir Next Condensed Regular" w:hAnsi="Avenir Next Condensed Regular"/>
                <w:sz w:val="20"/>
                <w:szCs w:val="20"/>
              </w:rPr>
              <w:t>according to birth months (2 months per</w:t>
            </w:r>
            <w:r w:rsidR="00BC70F4">
              <w:rPr>
                <w:rFonts w:ascii="Avenir Next Condensed Regular" w:hAnsi="Avenir Next Condensed Regular"/>
                <w:sz w:val="20"/>
                <w:szCs w:val="20"/>
              </w:rPr>
              <w:t xml:space="preserve"> group 6 months apart</w:t>
            </w:r>
            <w:r w:rsidR="001D6820">
              <w:rPr>
                <w:rFonts w:ascii="Avenir Next Condensed Regular" w:hAnsi="Avenir Next Condensed Regular"/>
                <w:sz w:val="20"/>
                <w:szCs w:val="20"/>
              </w:rPr>
              <w:t>, adjust numbers!!</w:t>
            </w:r>
            <w:r w:rsidR="00BC70F4">
              <w:rPr>
                <w:rFonts w:ascii="Avenir Next Condensed Regular" w:hAnsi="Avenir Next Condensed Regular"/>
                <w:sz w:val="20"/>
                <w:szCs w:val="20"/>
              </w:rPr>
              <w:t xml:space="preserve">) </w:t>
            </w:r>
            <w:r w:rsidRPr="0044615D">
              <w:rPr>
                <w:rFonts w:ascii="Avenir Next Condensed Regular" w:hAnsi="Avenir Next Condensed Regular"/>
                <w:sz w:val="20"/>
                <w:szCs w:val="20"/>
              </w:rPr>
              <w:t xml:space="preserve">Hand out </w:t>
            </w:r>
            <w:r w:rsidR="00BC70F4">
              <w:rPr>
                <w:rFonts w:ascii="Avenir Next Condensed Regular" w:hAnsi="Avenir Next Condensed Regular"/>
                <w:sz w:val="20"/>
                <w:szCs w:val="20"/>
              </w:rPr>
              <w:t xml:space="preserve">an image per group. </w:t>
            </w:r>
          </w:p>
          <w:p w14:paraId="51B2EAA2" w14:textId="77777777" w:rsidR="009151A6" w:rsidRDefault="009151A6" w:rsidP="004C47AA">
            <w:pPr>
              <w:rPr>
                <w:rFonts w:ascii="Avenir Next Condensed Regular" w:hAnsi="Avenir Next Condensed Regular"/>
                <w:sz w:val="20"/>
                <w:szCs w:val="20"/>
              </w:rPr>
            </w:pPr>
            <w:r>
              <w:rPr>
                <w:rFonts w:ascii="Avenir Next Condensed Regular" w:hAnsi="Avenir Next Condensed Regular"/>
                <w:sz w:val="20"/>
                <w:szCs w:val="20"/>
              </w:rPr>
              <w:t xml:space="preserve">Instruct students to </w:t>
            </w:r>
            <w:r w:rsidR="008324F1">
              <w:rPr>
                <w:rFonts w:ascii="Avenir Next Condensed Regular" w:hAnsi="Avenir Next Condensed Regular"/>
                <w:sz w:val="20"/>
                <w:szCs w:val="20"/>
              </w:rPr>
              <w:t xml:space="preserve">choose 3 formations to </w:t>
            </w:r>
            <w:r w:rsidR="008324F1">
              <w:rPr>
                <w:rFonts w:ascii="Avenir Next Condensed Regular" w:hAnsi="Avenir Next Condensed Regular"/>
                <w:sz w:val="20"/>
                <w:szCs w:val="20"/>
              </w:rPr>
              <w:lastRenderedPageBreak/>
              <w:t>enhance what they find in the image… where they will be placed on stage and what phrase (chosen from individual ones) they will use for each formation and also create a moving transition to get from on</w:t>
            </w:r>
            <w:r w:rsidR="004E76EC">
              <w:rPr>
                <w:rFonts w:ascii="Avenir Next Condensed Regular" w:hAnsi="Avenir Next Condensed Regular"/>
                <w:sz w:val="20"/>
                <w:szCs w:val="20"/>
              </w:rPr>
              <w:t>e</w:t>
            </w:r>
            <w:r w:rsidR="008324F1">
              <w:rPr>
                <w:rFonts w:ascii="Avenir Next Condensed Regular" w:hAnsi="Avenir Next Condensed Regular"/>
                <w:sz w:val="20"/>
                <w:szCs w:val="20"/>
              </w:rPr>
              <w:t xml:space="preserve"> formation to another.</w:t>
            </w:r>
            <w:r w:rsidR="00C36D4B">
              <w:rPr>
                <w:rFonts w:ascii="Avenir Next Condensed Regular" w:hAnsi="Avenir Next Condensed Regular"/>
                <w:sz w:val="20"/>
                <w:szCs w:val="20"/>
              </w:rPr>
              <w:t xml:space="preserve"> </w:t>
            </w:r>
          </w:p>
          <w:p w14:paraId="57E030A0" w14:textId="77777777" w:rsidR="00C36D4B" w:rsidRPr="0044615D" w:rsidRDefault="00C36D4B" w:rsidP="004C47AA">
            <w:pPr>
              <w:rPr>
                <w:rFonts w:ascii="Avenir Next Condensed Regular" w:hAnsi="Avenir Next Condensed Regular"/>
                <w:sz w:val="20"/>
                <w:szCs w:val="20"/>
              </w:rPr>
            </w:pPr>
            <w:r>
              <w:rPr>
                <w:rFonts w:ascii="Avenir Next Condensed Regular" w:hAnsi="Avenir Next Condensed Regular"/>
                <w:sz w:val="20"/>
                <w:szCs w:val="20"/>
              </w:rPr>
              <w:t xml:space="preserve">The students will have to </w:t>
            </w:r>
            <w:r w:rsidR="004E76EC">
              <w:rPr>
                <w:rFonts w:ascii="Avenir Next Condensed Regular" w:hAnsi="Avenir Next Condensed Regular"/>
                <w:sz w:val="20"/>
                <w:szCs w:val="20"/>
              </w:rPr>
              <w:t xml:space="preserve">choose and teach </w:t>
            </w:r>
            <w:r>
              <w:rPr>
                <w:rFonts w:ascii="Avenir Next Condensed Regular" w:hAnsi="Avenir Next Condensed Regular"/>
                <w:sz w:val="20"/>
                <w:szCs w:val="20"/>
              </w:rPr>
              <w:t>three different phrases</w:t>
            </w:r>
            <w:r w:rsidR="004E76EC">
              <w:rPr>
                <w:rFonts w:ascii="Avenir Next Condensed Regular" w:hAnsi="Avenir Next Condensed Regular"/>
                <w:sz w:val="20"/>
                <w:szCs w:val="20"/>
              </w:rPr>
              <w:t xml:space="preserve"> to all participants. </w:t>
            </w:r>
          </w:p>
          <w:p w14:paraId="4EB659EB" w14:textId="77777777" w:rsidR="0044615D" w:rsidRPr="0044615D" w:rsidRDefault="0044615D" w:rsidP="004C47AA">
            <w:pPr>
              <w:rPr>
                <w:rFonts w:ascii="Avenir Next Condensed Regular" w:hAnsi="Avenir Next Condensed Regular"/>
                <w:sz w:val="20"/>
                <w:szCs w:val="20"/>
              </w:rPr>
            </w:pPr>
          </w:p>
          <w:p w14:paraId="44A46683" w14:textId="77777777" w:rsidR="0044615D" w:rsidRPr="00E81B83" w:rsidRDefault="0044615D" w:rsidP="0044615D">
            <w:pPr>
              <w:rPr>
                <w:rFonts w:ascii="Avenir Next Condensed Regular" w:hAnsi="Avenir Next Condensed Regular"/>
                <w:sz w:val="20"/>
                <w:szCs w:val="20"/>
              </w:rPr>
            </w:pPr>
          </w:p>
        </w:tc>
        <w:tc>
          <w:tcPr>
            <w:tcW w:w="2443" w:type="dxa"/>
          </w:tcPr>
          <w:p w14:paraId="71FD76C5" w14:textId="77777777" w:rsidR="0044615D" w:rsidRDefault="00C36D4B" w:rsidP="004C47AA">
            <w:pPr>
              <w:rPr>
                <w:rFonts w:ascii="Avenir Next Condensed Regular" w:hAnsi="Avenir Next Condensed Regular"/>
                <w:sz w:val="20"/>
                <w:szCs w:val="20"/>
              </w:rPr>
            </w:pPr>
            <w:r>
              <w:rPr>
                <w:rFonts w:ascii="Avenir Next Condensed Regular" w:hAnsi="Avenir Next Condensed Regular"/>
                <w:sz w:val="20"/>
                <w:szCs w:val="20"/>
              </w:rPr>
              <w:lastRenderedPageBreak/>
              <w:t>Explore how formations and stage placement affects the intent of a dance piece.</w:t>
            </w:r>
          </w:p>
          <w:p w14:paraId="23C252D6" w14:textId="77777777" w:rsidR="00C36D4B" w:rsidRDefault="00C36D4B" w:rsidP="004C47AA">
            <w:pPr>
              <w:rPr>
                <w:rFonts w:ascii="Avenir Next Condensed Regular" w:hAnsi="Avenir Next Condensed Regular"/>
                <w:sz w:val="20"/>
                <w:szCs w:val="20"/>
              </w:rPr>
            </w:pPr>
          </w:p>
          <w:p w14:paraId="70F0AB8A" w14:textId="77777777" w:rsidR="00C36D4B" w:rsidRDefault="004E76EC" w:rsidP="004C47AA">
            <w:pPr>
              <w:rPr>
                <w:rFonts w:ascii="Avenir Next Condensed Regular" w:hAnsi="Avenir Next Condensed Regular"/>
                <w:sz w:val="20"/>
                <w:szCs w:val="20"/>
              </w:rPr>
            </w:pPr>
            <w:r>
              <w:rPr>
                <w:rFonts w:ascii="Avenir Next Condensed Regular" w:hAnsi="Avenir Next Condensed Regular"/>
                <w:sz w:val="20"/>
                <w:szCs w:val="20"/>
              </w:rPr>
              <w:t>Communicating arts ideas using dance terminology.</w:t>
            </w:r>
          </w:p>
          <w:p w14:paraId="5BF1B821" w14:textId="77777777" w:rsidR="004E76EC" w:rsidRDefault="004E76EC" w:rsidP="004E76EC">
            <w:pPr>
              <w:rPr>
                <w:rFonts w:ascii="Avenir Next Condensed Regular" w:hAnsi="Avenir Next Condensed Regular"/>
                <w:sz w:val="20"/>
                <w:szCs w:val="20"/>
              </w:rPr>
            </w:pPr>
            <w:r>
              <w:rPr>
                <w:rFonts w:ascii="Avenir Next Condensed Regular" w:hAnsi="Avenir Next Condensed Regular"/>
                <w:sz w:val="20"/>
                <w:szCs w:val="20"/>
              </w:rPr>
              <w:lastRenderedPageBreak/>
              <w:t>Structure movement using simple choreographic devices.</w:t>
            </w:r>
          </w:p>
          <w:p w14:paraId="6331B283" w14:textId="77777777" w:rsidR="004E76EC" w:rsidRDefault="004E76EC" w:rsidP="004E76EC">
            <w:pPr>
              <w:rPr>
                <w:rFonts w:ascii="Avenir Next Condensed Regular" w:hAnsi="Avenir Next Condensed Regular"/>
                <w:sz w:val="20"/>
                <w:szCs w:val="20"/>
              </w:rPr>
            </w:pPr>
            <w:r>
              <w:rPr>
                <w:rFonts w:ascii="Avenir Next Condensed Regular" w:hAnsi="Avenir Next Condensed Regular"/>
                <w:sz w:val="20"/>
                <w:szCs w:val="20"/>
              </w:rPr>
              <w:t xml:space="preserve">Understanding the elements of dance. Teaching skill: How do I best instruct what I do? </w:t>
            </w:r>
          </w:p>
          <w:p w14:paraId="049A3458" w14:textId="77777777" w:rsidR="004E76EC" w:rsidRPr="00E81B83" w:rsidRDefault="004E76EC" w:rsidP="004E76EC">
            <w:pPr>
              <w:rPr>
                <w:rFonts w:ascii="Avenir Next Condensed Regular" w:hAnsi="Avenir Next Condensed Regular"/>
                <w:sz w:val="20"/>
                <w:szCs w:val="20"/>
              </w:rPr>
            </w:pPr>
            <w:r>
              <w:rPr>
                <w:rFonts w:ascii="Avenir Next Condensed Regular" w:hAnsi="Avenir Next Condensed Regular"/>
                <w:sz w:val="20"/>
                <w:szCs w:val="20"/>
              </w:rPr>
              <w:t>Practice choreographic skills. Co-operation. Collaboration.</w:t>
            </w:r>
          </w:p>
        </w:tc>
        <w:tc>
          <w:tcPr>
            <w:tcW w:w="1276" w:type="dxa"/>
          </w:tcPr>
          <w:p w14:paraId="2AD6C4E6" w14:textId="77777777" w:rsidR="0044615D" w:rsidRDefault="0044615D" w:rsidP="004C47AA">
            <w:pPr>
              <w:rPr>
                <w:rFonts w:ascii="Avenir Next Condensed Regular" w:hAnsi="Avenir Next Condensed Regular"/>
                <w:sz w:val="20"/>
                <w:szCs w:val="20"/>
              </w:rPr>
            </w:pPr>
            <w:r>
              <w:rPr>
                <w:rFonts w:ascii="Avenir Next Condensed Regular" w:hAnsi="Avenir Next Condensed Regular"/>
                <w:sz w:val="20"/>
                <w:szCs w:val="20"/>
              </w:rPr>
              <w:lastRenderedPageBreak/>
              <w:t>CCT</w:t>
            </w:r>
          </w:p>
          <w:p w14:paraId="0C4C767D" w14:textId="77777777" w:rsidR="0044615D" w:rsidRDefault="008324F1" w:rsidP="004C47AA">
            <w:pPr>
              <w:rPr>
                <w:rFonts w:ascii="Avenir Next Condensed Regular" w:hAnsi="Avenir Next Condensed Regular"/>
                <w:sz w:val="20"/>
                <w:szCs w:val="20"/>
              </w:rPr>
            </w:pPr>
            <w:r>
              <w:rPr>
                <w:rFonts w:ascii="Avenir Next Condensed Regular" w:hAnsi="Avenir Next Condensed Regular"/>
                <w:sz w:val="20"/>
                <w:szCs w:val="20"/>
              </w:rPr>
              <w:t>PSC</w:t>
            </w:r>
          </w:p>
          <w:p w14:paraId="6C6A3F19" w14:textId="77777777" w:rsidR="008324F1" w:rsidRDefault="008324F1" w:rsidP="004C47AA">
            <w:pPr>
              <w:rPr>
                <w:rFonts w:ascii="Avenir Next Condensed Regular" w:hAnsi="Avenir Next Condensed Regular"/>
                <w:sz w:val="20"/>
                <w:szCs w:val="20"/>
              </w:rPr>
            </w:pPr>
            <w:r>
              <w:rPr>
                <w:rFonts w:ascii="Avenir Next Condensed Regular" w:hAnsi="Avenir Next Condensed Regular"/>
                <w:sz w:val="20"/>
                <w:szCs w:val="20"/>
              </w:rPr>
              <w:t>LIT</w:t>
            </w:r>
          </w:p>
          <w:p w14:paraId="430389EF" w14:textId="77777777" w:rsidR="004E76EC" w:rsidRPr="00E81B83" w:rsidRDefault="004E76EC" w:rsidP="004C47AA">
            <w:pPr>
              <w:rPr>
                <w:rFonts w:ascii="Avenir Next Condensed Regular" w:hAnsi="Avenir Next Condensed Regular"/>
                <w:sz w:val="20"/>
                <w:szCs w:val="20"/>
              </w:rPr>
            </w:pPr>
            <w:r>
              <w:rPr>
                <w:rFonts w:ascii="Avenir Next Condensed Regular" w:hAnsi="Avenir Next Condensed Regular"/>
                <w:sz w:val="20"/>
                <w:szCs w:val="20"/>
              </w:rPr>
              <w:t>NUM</w:t>
            </w:r>
          </w:p>
        </w:tc>
        <w:tc>
          <w:tcPr>
            <w:tcW w:w="1134" w:type="dxa"/>
          </w:tcPr>
          <w:p w14:paraId="79CF665E" w14:textId="77777777" w:rsidR="0044615D" w:rsidRPr="00E81B83" w:rsidRDefault="0044615D" w:rsidP="004C47AA">
            <w:pPr>
              <w:rPr>
                <w:rFonts w:ascii="Avenir Next Condensed Regular" w:hAnsi="Avenir Next Condensed Regular"/>
                <w:sz w:val="20"/>
                <w:szCs w:val="20"/>
              </w:rPr>
            </w:pPr>
          </w:p>
        </w:tc>
        <w:tc>
          <w:tcPr>
            <w:tcW w:w="852" w:type="dxa"/>
          </w:tcPr>
          <w:p w14:paraId="24972E78" w14:textId="4F923BC0" w:rsidR="0044615D" w:rsidRPr="00856762" w:rsidRDefault="00856762" w:rsidP="004C47AA">
            <w:pPr>
              <w:rPr>
                <w:rFonts w:ascii="Avenir Next Condensed Regular" w:hAnsi="Avenir Next Condensed Regular"/>
                <w:sz w:val="18"/>
                <w:szCs w:val="18"/>
              </w:rPr>
            </w:pPr>
            <w:r w:rsidRPr="00856762">
              <w:rPr>
                <w:rFonts w:ascii="Avenir Next Condensed Regular" w:hAnsi="Avenir Next Condensed Regular"/>
                <w:sz w:val="18"/>
                <w:szCs w:val="18"/>
              </w:rPr>
              <w:t>2.1: Content and teaching strategies</w:t>
            </w:r>
          </w:p>
        </w:tc>
      </w:tr>
      <w:tr w:rsidR="0044615D" w:rsidRPr="00E81B83" w14:paraId="20E237DF" w14:textId="77777777" w:rsidTr="00856762">
        <w:tc>
          <w:tcPr>
            <w:tcW w:w="3794" w:type="dxa"/>
          </w:tcPr>
          <w:p w14:paraId="2EA42085" w14:textId="78FE8586" w:rsidR="0044615D" w:rsidRDefault="004E76EC" w:rsidP="004C47AA">
            <w:pPr>
              <w:rPr>
                <w:rFonts w:ascii="Avenir Next Condensed Regular" w:hAnsi="Avenir Next Condensed Regular"/>
                <w:b/>
                <w:sz w:val="20"/>
                <w:szCs w:val="20"/>
              </w:rPr>
            </w:pPr>
            <w:r>
              <w:rPr>
                <w:rFonts w:ascii="Avenir Next Condensed Regular" w:hAnsi="Avenir Next Condensed Regular"/>
                <w:b/>
                <w:sz w:val="20"/>
                <w:szCs w:val="20"/>
              </w:rPr>
              <w:lastRenderedPageBreak/>
              <w:t>ACTIVITY 2, 30</w:t>
            </w:r>
            <w:r w:rsidR="0044615D">
              <w:rPr>
                <w:rFonts w:ascii="Avenir Next Condensed Regular" w:hAnsi="Avenir Next Condensed Regular"/>
                <w:b/>
                <w:sz w:val="20"/>
                <w:szCs w:val="20"/>
              </w:rPr>
              <w:t xml:space="preserve"> minutes:</w:t>
            </w:r>
            <w:r w:rsidR="00D27F0D">
              <w:rPr>
                <w:rFonts w:ascii="Avenir Next Condensed Regular" w:hAnsi="Avenir Next Condensed Regular"/>
                <w:b/>
                <w:sz w:val="20"/>
                <w:szCs w:val="20"/>
              </w:rPr>
              <w:t xml:space="preserve"> Action/reflect</w:t>
            </w:r>
          </w:p>
          <w:p w14:paraId="69806083" w14:textId="77777777" w:rsidR="0044615D" w:rsidRPr="004E76EC" w:rsidRDefault="004E76EC" w:rsidP="004C47AA">
            <w:pPr>
              <w:rPr>
                <w:rFonts w:ascii="Avenir Next Condensed Regular" w:hAnsi="Avenir Next Condensed Regular"/>
                <w:sz w:val="20"/>
                <w:szCs w:val="20"/>
              </w:rPr>
            </w:pPr>
            <w:r>
              <w:rPr>
                <w:rFonts w:ascii="Avenir Next Condensed Regular" w:hAnsi="Avenir Next Condensed Regular"/>
                <w:sz w:val="20"/>
                <w:szCs w:val="20"/>
              </w:rPr>
              <w:t>Groups to present their piece with a quick feed-back responding to the success of enhancing the intent of the piece through the use of formations and staging.</w:t>
            </w:r>
          </w:p>
          <w:p w14:paraId="7D036564" w14:textId="77777777" w:rsidR="0044615D" w:rsidRPr="001509DC" w:rsidRDefault="0044615D" w:rsidP="004E76EC">
            <w:pPr>
              <w:rPr>
                <w:rFonts w:ascii="Avenir Next Condensed Regular" w:hAnsi="Avenir Next Condensed Regular"/>
                <w:b/>
                <w:sz w:val="20"/>
                <w:szCs w:val="20"/>
              </w:rPr>
            </w:pPr>
          </w:p>
        </w:tc>
        <w:tc>
          <w:tcPr>
            <w:tcW w:w="2443" w:type="dxa"/>
          </w:tcPr>
          <w:p w14:paraId="0655AB70" w14:textId="77777777" w:rsidR="0044615D" w:rsidRPr="00E81B83" w:rsidRDefault="004E76EC" w:rsidP="004C47AA">
            <w:pPr>
              <w:rPr>
                <w:rFonts w:ascii="Avenir Next Condensed Regular" w:hAnsi="Avenir Next Condensed Regular"/>
                <w:sz w:val="20"/>
                <w:szCs w:val="20"/>
              </w:rPr>
            </w:pPr>
            <w:r>
              <w:rPr>
                <w:rFonts w:ascii="Avenir Next Condensed Regular" w:hAnsi="Avenir Next Condensed Regular"/>
                <w:sz w:val="20"/>
                <w:szCs w:val="20"/>
              </w:rPr>
              <w:t>Performing, viewing, responding, reflecting, evaluation.</w:t>
            </w:r>
          </w:p>
        </w:tc>
        <w:tc>
          <w:tcPr>
            <w:tcW w:w="1276" w:type="dxa"/>
          </w:tcPr>
          <w:p w14:paraId="1F9E8FC7" w14:textId="77777777" w:rsidR="0044615D" w:rsidRDefault="0044615D" w:rsidP="004C47AA">
            <w:pPr>
              <w:rPr>
                <w:rFonts w:ascii="Avenir Next Condensed Regular" w:hAnsi="Avenir Next Condensed Regular"/>
                <w:sz w:val="20"/>
                <w:szCs w:val="20"/>
              </w:rPr>
            </w:pPr>
            <w:r>
              <w:rPr>
                <w:rFonts w:ascii="Avenir Next Condensed Regular" w:hAnsi="Avenir Next Condensed Regular"/>
                <w:sz w:val="20"/>
                <w:szCs w:val="20"/>
              </w:rPr>
              <w:t xml:space="preserve">CCT </w:t>
            </w:r>
          </w:p>
          <w:p w14:paraId="20FE7F97" w14:textId="77777777" w:rsidR="0044615D" w:rsidRDefault="0044615D" w:rsidP="004C47AA">
            <w:pPr>
              <w:rPr>
                <w:rFonts w:ascii="Avenir Next Condensed Regular" w:hAnsi="Avenir Next Condensed Regular"/>
                <w:sz w:val="20"/>
                <w:szCs w:val="20"/>
              </w:rPr>
            </w:pPr>
            <w:r>
              <w:rPr>
                <w:rFonts w:ascii="Avenir Next Condensed Regular" w:hAnsi="Avenir Next Condensed Regular"/>
                <w:sz w:val="20"/>
                <w:szCs w:val="20"/>
              </w:rPr>
              <w:t>PSC</w:t>
            </w:r>
          </w:p>
          <w:p w14:paraId="5E718378" w14:textId="77777777" w:rsidR="004E76EC" w:rsidRDefault="004E76EC" w:rsidP="004C47AA">
            <w:pPr>
              <w:rPr>
                <w:rFonts w:ascii="Avenir Next Condensed Regular" w:hAnsi="Avenir Next Condensed Regular"/>
                <w:sz w:val="20"/>
                <w:szCs w:val="20"/>
              </w:rPr>
            </w:pPr>
            <w:r>
              <w:rPr>
                <w:rFonts w:ascii="Avenir Next Condensed Regular" w:hAnsi="Avenir Next Condensed Regular"/>
                <w:sz w:val="20"/>
                <w:szCs w:val="20"/>
              </w:rPr>
              <w:t>NUM</w:t>
            </w:r>
          </w:p>
          <w:p w14:paraId="43CD749A" w14:textId="77777777" w:rsidR="0044615D" w:rsidRPr="00E81B83" w:rsidRDefault="0044615D" w:rsidP="004C47AA">
            <w:pPr>
              <w:rPr>
                <w:rFonts w:ascii="Avenir Next Condensed Regular" w:hAnsi="Avenir Next Condensed Regular"/>
                <w:sz w:val="20"/>
                <w:szCs w:val="20"/>
              </w:rPr>
            </w:pPr>
            <w:r>
              <w:rPr>
                <w:rFonts w:ascii="Avenir Next Condensed Regular" w:hAnsi="Avenir Next Condensed Regular"/>
                <w:sz w:val="20"/>
                <w:szCs w:val="20"/>
              </w:rPr>
              <w:t>EB</w:t>
            </w:r>
          </w:p>
        </w:tc>
        <w:tc>
          <w:tcPr>
            <w:tcW w:w="1134" w:type="dxa"/>
          </w:tcPr>
          <w:p w14:paraId="3BFF01E6" w14:textId="77777777" w:rsidR="0044615D" w:rsidRPr="00E81B83" w:rsidRDefault="0044615D" w:rsidP="004C47AA">
            <w:pPr>
              <w:rPr>
                <w:rFonts w:ascii="Avenir Next Condensed Regular" w:hAnsi="Avenir Next Condensed Regular"/>
                <w:sz w:val="20"/>
                <w:szCs w:val="20"/>
              </w:rPr>
            </w:pPr>
          </w:p>
        </w:tc>
        <w:tc>
          <w:tcPr>
            <w:tcW w:w="852" w:type="dxa"/>
          </w:tcPr>
          <w:p w14:paraId="40F8B91C" w14:textId="1EB0E0B3" w:rsidR="0044615D" w:rsidRPr="00E81B83" w:rsidRDefault="00856762" w:rsidP="004C47AA">
            <w:pPr>
              <w:rPr>
                <w:rFonts w:ascii="Avenir Next Condensed Regular" w:hAnsi="Avenir Next Condensed Regular"/>
                <w:sz w:val="20"/>
                <w:szCs w:val="20"/>
              </w:rPr>
            </w:pPr>
            <w:r w:rsidRPr="00856762">
              <w:rPr>
                <w:rFonts w:ascii="Avenir Next Condensed Regular" w:hAnsi="Avenir Next Condensed Regular"/>
                <w:sz w:val="18"/>
                <w:szCs w:val="18"/>
              </w:rPr>
              <w:t>2.1: Content and teaching strategies</w:t>
            </w:r>
          </w:p>
        </w:tc>
      </w:tr>
      <w:tr w:rsidR="0044615D" w:rsidRPr="00E81B83" w14:paraId="2D756352" w14:textId="77777777" w:rsidTr="00856762">
        <w:tc>
          <w:tcPr>
            <w:tcW w:w="3794" w:type="dxa"/>
          </w:tcPr>
          <w:p w14:paraId="2186318B" w14:textId="7F5C87FA" w:rsidR="0044615D" w:rsidRDefault="0044615D" w:rsidP="004C47AA">
            <w:pPr>
              <w:rPr>
                <w:rFonts w:ascii="Avenir Next Condensed Regular" w:hAnsi="Avenir Next Condensed Regular"/>
                <w:b/>
                <w:sz w:val="20"/>
                <w:szCs w:val="20"/>
              </w:rPr>
            </w:pPr>
            <w:r w:rsidRPr="003D6A1C">
              <w:rPr>
                <w:rFonts w:ascii="Avenir Next Condensed Regular" w:hAnsi="Avenir Next Condensed Regular"/>
                <w:b/>
                <w:sz w:val="20"/>
                <w:szCs w:val="20"/>
              </w:rPr>
              <w:t>ACTIVITY 3,</w:t>
            </w:r>
            <w:r w:rsidR="004E76EC">
              <w:rPr>
                <w:rFonts w:ascii="Avenir Next Condensed Regular" w:hAnsi="Avenir Next Condensed Regular"/>
                <w:b/>
                <w:sz w:val="20"/>
                <w:szCs w:val="20"/>
              </w:rPr>
              <w:t xml:space="preserve"> 10</w:t>
            </w:r>
            <w:r>
              <w:rPr>
                <w:rFonts w:ascii="Avenir Next Condensed Regular" w:hAnsi="Avenir Next Condensed Regular"/>
                <w:b/>
                <w:sz w:val="20"/>
                <w:szCs w:val="20"/>
              </w:rPr>
              <w:t xml:space="preserve"> minutes:</w:t>
            </w:r>
          </w:p>
          <w:p w14:paraId="01B106BF" w14:textId="48F3569D" w:rsidR="00856762" w:rsidRDefault="00856762" w:rsidP="004C47AA">
            <w:pPr>
              <w:rPr>
                <w:rFonts w:ascii="Avenir Next Condensed Regular" w:hAnsi="Avenir Next Condensed Regular"/>
                <w:b/>
                <w:sz w:val="20"/>
                <w:szCs w:val="20"/>
              </w:rPr>
            </w:pPr>
            <w:r>
              <w:rPr>
                <w:rFonts w:ascii="Avenir Next Condensed Regular" w:hAnsi="Avenir Next Condensed Regular"/>
                <w:b/>
                <w:sz w:val="20"/>
                <w:szCs w:val="20"/>
              </w:rPr>
              <w:t>Reflect. Summarise and check the learning (assess).</w:t>
            </w:r>
          </w:p>
          <w:p w14:paraId="34275892" w14:textId="77777777" w:rsidR="0044615D" w:rsidRDefault="0044615D" w:rsidP="004C47AA">
            <w:pPr>
              <w:rPr>
                <w:rFonts w:ascii="Avenir Next Condensed Regular" w:hAnsi="Avenir Next Condensed Regular"/>
                <w:b/>
                <w:sz w:val="20"/>
                <w:szCs w:val="20"/>
              </w:rPr>
            </w:pPr>
          </w:p>
          <w:p w14:paraId="647D9FEB" w14:textId="3A4EA6F8" w:rsidR="0044615D" w:rsidRPr="003D6A1C" w:rsidRDefault="0044615D" w:rsidP="004C47AA">
            <w:pPr>
              <w:rPr>
                <w:rFonts w:ascii="Avenir Next Condensed Regular" w:hAnsi="Avenir Next Condensed Regular"/>
                <w:sz w:val="20"/>
                <w:szCs w:val="20"/>
              </w:rPr>
            </w:pPr>
          </w:p>
        </w:tc>
        <w:tc>
          <w:tcPr>
            <w:tcW w:w="2443" w:type="dxa"/>
          </w:tcPr>
          <w:p w14:paraId="426CF421" w14:textId="76683B14" w:rsidR="0044615D" w:rsidRPr="00E81B83" w:rsidRDefault="00856762" w:rsidP="004C47AA">
            <w:pPr>
              <w:rPr>
                <w:rFonts w:ascii="Avenir Next Condensed Regular" w:hAnsi="Avenir Next Condensed Regular"/>
                <w:sz w:val="20"/>
                <w:szCs w:val="20"/>
              </w:rPr>
            </w:pPr>
            <w:r>
              <w:rPr>
                <w:rFonts w:ascii="Avenir Next Condensed Regular" w:hAnsi="Avenir Next Condensed Regular"/>
                <w:sz w:val="20"/>
                <w:szCs w:val="20"/>
              </w:rPr>
              <w:t>Reviewing and reflecting on learning. Evaluation. Future action.</w:t>
            </w:r>
          </w:p>
        </w:tc>
        <w:tc>
          <w:tcPr>
            <w:tcW w:w="1276" w:type="dxa"/>
          </w:tcPr>
          <w:p w14:paraId="68DE7632" w14:textId="77777777" w:rsidR="0044615D" w:rsidRDefault="0044615D" w:rsidP="004C47AA">
            <w:pPr>
              <w:rPr>
                <w:rFonts w:ascii="Avenir Next Condensed Regular" w:hAnsi="Avenir Next Condensed Regular"/>
                <w:sz w:val="20"/>
                <w:szCs w:val="20"/>
              </w:rPr>
            </w:pPr>
            <w:r>
              <w:rPr>
                <w:rFonts w:ascii="Avenir Next Condensed Regular" w:hAnsi="Avenir Next Condensed Regular"/>
                <w:sz w:val="20"/>
                <w:szCs w:val="20"/>
              </w:rPr>
              <w:t>CCT</w:t>
            </w:r>
          </w:p>
          <w:p w14:paraId="39693EB2" w14:textId="77777777" w:rsidR="0044615D" w:rsidRDefault="0044615D" w:rsidP="004C47AA">
            <w:pPr>
              <w:rPr>
                <w:rFonts w:ascii="Avenir Next Condensed Regular" w:hAnsi="Avenir Next Condensed Regular"/>
                <w:sz w:val="20"/>
                <w:szCs w:val="20"/>
              </w:rPr>
            </w:pPr>
            <w:r>
              <w:rPr>
                <w:rFonts w:ascii="Avenir Next Condensed Regular" w:hAnsi="Avenir Next Condensed Regular"/>
                <w:sz w:val="20"/>
                <w:szCs w:val="20"/>
              </w:rPr>
              <w:t>PSC</w:t>
            </w:r>
          </w:p>
          <w:p w14:paraId="15970709" w14:textId="77777777" w:rsidR="0044615D" w:rsidRPr="00E81B83" w:rsidRDefault="0044615D" w:rsidP="004C47AA">
            <w:pPr>
              <w:rPr>
                <w:rFonts w:ascii="Avenir Next Condensed Regular" w:hAnsi="Avenir Next Condensed Regular"/>
                <w:sz w:val="20"/>
                <w:szCs w:val="20"/>
              </w:rPr>
            </w:pPr>
            <w:r>
              <w:rPr>
                <w:rFonts w:ascii="Avenir Next Condensed Regular" w:hAnsi="Avenir Next Condensed Regular"/>
                <w:sz w:val="20"/>
                <w:szCs w:val="20"/>
              </w:rPr>
              <w:t>EB</w:t>
            </w:r>
          </w:p>
        </w:tc>
        <w:tc>
          <w:tcPr>
            <w:tcW w:w="1134" w:type="dxa"/>
          </w:tcPr>
          <w:p w14:paraId="5DF5ABF9" w14:textId="77777777" w:rsidR="0044615D" w:rsidRPr="00E81B83" w:rsidRDefault="0044615D" w:rsidP="004C47AA">
            <w:pPr>
              <w:rPr>
                <w:rFonts w:ascii="Avenir Next Condensed Regular" w:hAnsi="Avenir Next Condensed Regular"/>
                <w:sz w:val="20"/>
                <w:szCs w:val="20"/>
              </w:rPr>
            </w:pPr>
          </w:p>
        </w:tc>
        <w:tc>
          <w:tcPr>
            <w:tcW w:w="852" w:type="dxa"/>
          </w:tcPr>
          <w:p w14:paraId="34D36924" w14:textId="02A8E2C3" w:rsidR="0044615D" w:rsidRPr="00E81B83" w:rsidRDefault="00856762" w:rsidP="004C47AA">
            <w:pPr>
              <w:rPr>
                <w:rFonts w:ascii="Avenir Next Condensed Regular" w:hAnsi="Avenir Next Condensed Regular"/>
                <w:sz w:val="20"/>
                <w:szCs w:val="20"/>
              </w:rPr>
            </w:pPr>
            <w:r w:rsidRPr="00856762">
              <w:rPr>
                <w:rFonts w:ascii="Avenir Next Condensed Regular" w:hAnsi="Avenir Next Condensed Regular"/>
                <w:sz w:val="18"/>
                <w:szCs w:val="18"/>
              </w:rPr>
              <w:t>2.1: Content and teaching strategies</w:t>
            </w:r>
          </w:p>
        </w:tc>
      </w:tr>
    </w:tbl>
    <w:p w14:paraId="0BDE1AF1" w14:textId="77777777" w:rsidR="00DD6AFA" w:rsidRPr="001D3801" w:rsidRDefault="00DD6AFA" w:rsidP="00DD6AFA">
      <w:pPr>
        <w:tabs>
          <w:tab w:val="left" w:pos="1524"/>
          <w:tab w:val="left" w:pos="6211"/>
        </w:tabs>
        <w:rPr>
          <w:rFonts w:ascii="Avenir Next Condensed Regular" w:hAnsi="Avenir Next Condensed Regular"/>
          <w:sz w:val="18"/>
          <w:szCs w:val="20"/>
        </w:rPr>
      </w:pPr>
      <w:r w:rsidRPr="001D3801">
        <w:rPr>
          <w:rFonts w:ascii="Avenir Next Condensed Regular" w:hAnsi="Avenir Next Condensed Regular"/>
          <w:sz w:val="20"/>
        </w:rPr>
        <w:tab/>
      </w:r>
      <w:r w:rsidRPr="001D3801">
        <w:rPr>
          <w:rFonts w:ascii="Avenir Next Condensed Regular" w:hAnsi="Avenir Next Condensed Regular"/>
          <w:sz w:val="18"/>
          <w:szCs w:val="20"/>
        </w:rPr>
        <w:tab/>
      </w:r>
    </w:p>
    <w:p w14:paraId="62BC4858" w14:textId="77777777" w:rsidR="00DD6AFA" w:rsidRPr="001D3801" w:rsidRDefault="00DD6AFA" w:rsidP="00DD6AFA">
      <w:pPr>
        <w:rPr>
          <w:rFonts w:ascii="Avenir Next Condensed Regular" w:hAnsi="Avenir Next Condensed Regular"/>
        </w:rPr>
      </w:pPr>
    </w:p>
    <w:p w14:paraId="6C304C08" w14:textId="77777777" w:rsidR="00DD6AFA" w:rsidRDefault="00DD6AFA" w:rsidP="00DD6AFA"/>
    <w:p w14:paraId="13E1B69C" w14:textId="77777777" w:rsidR="00DD6AFA" w:rsidRDefault="00DD6AFA" w:rsidP="00DD6AFA"/>
    <w:p w14:paraId="55274122" w14:textId="77777777" w:rsidR="007773FE" w:rsidRDefault="00B219E2"/>
    <w:sectPr w:rsidR="007773FE" w:rsidSect="00AD5B27">
      <w:headerReference w:type="default" r:id="rId8"/>
      <w:footerReference w:type="default" r:id="rId9"/>
      <w:pgSz w:w="11900" w:h="16840"/>
      <w:pgMar w:top="1134" w:right="1418" w:bottom="113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558E6" w14:textId="77777777" w:rsidR="00B5558E" w:rsidRDefault="00B5558E">
      <w:r>
        <w:separator/>
      </w:r>
    </w:p>
  </w:endnote>
  <w:endnote w:type="continuationSeparator" w:id="0">
    <w:p w14:paraId="17A70064" w14:textId="77777777" w:rsidR="00B5558E" w:rsidRDefault="00B5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charset w:val="80"/>
    <w:family w:val="auto"/>
    <w:pitch w:val="variable"/>
    <w:sig w:usb0="800002E7" w:usb1="2AC7FCFF" w:usb2="00000012" w:usb3="00000000" w:csb0="0002009F" w:csb1="00000000"/>
  </w:font>
  <w:font w:name="Avenir Next Condensed Regular">
    <w:panose1 w:val="020B0506020202020204"/>
    <w:charset w:val="00"/>
    <w:family w:val="auto"/>
    <w:pitch w:val="variable"/>
    <w:sig w:usb0="8000002F" w:usb1="5000204A" w:usb2="00000000" w:usb3="00000000" w:csb0="0000009B"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AB2C3" w14:textId="77777777" w:rsidR="00AC56B3" w:rsidRPr="001D3801" w:rsidRDefault="003F26EE" w:rsidP="000846AE">
    <w:pPr>
      <w:pStyle w:val="Footer"/>
      <w:pBdr>
        <w:top w:val="single" w:sz="4" w:space="1" w:color="auto"/>
      </w:pBdr>
      <w:ind w:right="-772"/>
      <w:rPr>
        <w:rFonts w:ascii="Avenir Next Condensed Regular" w:hAnsi="Avenir Next Condensed Regular"/>
        <w:sz w:val="18"/>
        <w:szCs w:val="18"/>
      </w:rPr>
    </w:pPr>
    <w:r w:rsidRPr="001D3801">
      <w:rPr>
        <w:rFonts w:ascii="Avenir Next Condensed Regular" w:hAnsi="Avenir Next Condensed Regular"/>
        <w:sz w:val="18"/>
        <w:szCs w:val="18"/>
      </w:rPr>
      <w:t xml:space="preserve">Art Form | Teaching Artist | Target Group | Brief Name | </w:t>
    </w:r>
    <w:r w:rsidRPr="001D3801">
      <w:rPr>
        <w:rFonts w:ascii="Avenir Next Condensed Regular" w:hAnsi="Avenir Next Condensed Regular"/>
        <w:sz w:val="18"/>
        <w:szCs w:val="18"/>
      </w:rPr>
      <w:fldChar w:fldCharType="begin"/>
    </w:r>
    <w:r w:rsidRPr="001D3801">
      <w:rPr>
        <w:rFonts w:ascii="Avenir Next Condensed Regular" w:hAnsi="Avenir Next Condensed Regular"/>
        <w:sz w:val="18"/>
        <w:szCs w:val="18"/>
      </w:rPr>
      <w:instrText xml:space="preserve"> TIME \@ "MMMM d, y" </w:instrText>
    </w:r>
    <w:r w:rsidRPr="001D3801">
      <w:rPr>
        <w:rFonts w:ascii="Avenir Next Condensed Regular" w:hAnsi="Avenir Next Condensed Regular"/>
        <w:sz w:val="18"/>
        <w:szCs w:val="18"/>
      </w:rPr>
      <w:fldChar w:fldCharType="separate"/>
    </w:r>
    <w:r w:rsidR="00B219E2">
      <w:rPr>
        <w:rFonts w:ascii="Avenir Next Condensed Regular" w:hAnsi="Avenir Next Condensed Regular"/>
        <w:noProof/>
        <w:sz w:val="18"/>
        <w:szCs w:val="18"/>
      </w:rPr>
      <w:t>January 18, 2017</w:t>
    </w:r>
    <w:r w:rsidRPr="001D3801">
      <w:rPr>
        <w:rFonts w:ascii="Avenir Next Condensed Regular" w:hAnsi="Avenir Next Condensed Regular"/>
        <w:sz w:val="18"/>
        <w:szCs w:val="18"/>
      </w:rPr>
      <w:fldChar w:fldCharType="end"/>
    </w:r>
    <w:r w:rsidRPr="001D3801">
      <w:rPr>
        <w:rFonts w:ascii="Avenir Next Condensed Regular" w:hAnsi="Avenir Next Condensed Regular"/>
        <w:sz w:val="18"/>
        <w:szCs w:val="18"/>
      </w:rPr>
      <w:t xml:space="preserve"> | Page </w:t>
    </w:r>
    <w:r w:rsidRPr="001D3801">
      <w:rPr>
        <w:rFonts w:ascii="Avenir Next Condensed Regular" w:hAnsi="Avenir Next Condensed Regular"/>
        <w:sz w:val="18"/>
        <w:szCs w:val="18"/>
      </w:rPr>
      <w:fldChar w:fldCharType="begin"/>
    </w:r>
    <w:r w:rsidRPr="001D3801">
      <w:rPr>
        <w:rFonts w:ascii="Avenir Next Condensed Regular" w:hAnsi="Avenir Next Condensed Regular"/>
        <w:sz w:val="18"/>
        <w:szCs w:val="18"/>
      </w:rPr>
      <w:instrText xml:space="preserve"> PAGE </w:instrText>
    </w:r>
    <w:r w:rsidRPr="001D3801">
      <w:rPr>
        <w:rFonts w:ascii="Avenir Next Condensed Regular" w:hAnsi="Avenir Next Condensed Regular"/>
        <w:sz w:val="18"/>
        <w:szCs w:val="18"/>
      </w:rPr>
      <w:fldChar w:fldCharType="separate"/>
    </w:r>
    <w:r w:rsidR="00B219E2">
      <w:rPr>
        <w:rFonts w:ascii="Avenir Next Condensed Regular" w:hAnsi="Avenir Next Condensed Regular"/>
        <w:noProof/>
        <w:sz w:val="18"/>
        <w:szCs w:val="18"/>
      </w:rPr>
      <w:t>1</w:t>
    </w:r>
    <w:r w:rsidRPr="001D3801">
      <w:rPr>
        <w:rFonts w:ascii="Avenir Next Condensed Regular" w:hAnsi="Avenir Next Condensed Regular"/>
        <w:sz w:val="18"/>
        <w:szCs w:val="18"/>
      </w:rPr>
      <w:fldChar w:fldCharType="end"/>
    </w:r>
    <w:r w:rsidRPr="001D3801">
      <w:rPr>
        <w:rFonts w:ascii="Avenir Next Condensed Regular" w:hAnsi="Avenir Next Condensed Regular"/>
        <w:sz w:val="18"/>
        <w:szCs w:val="18"/>
      </w:rPr>
      <w:t xml:space="preserve"> of </w:t>
    </w:r>
    <w:r w:rsidRPr="001D3801">
      <w:rPr>
        <w:rFonts w:ascii="Avenir Next Condensed Regular" w:hAnsi="Avenir Next Condensed Regular"/>
        <w:sz w:val="18"/>
        <w:szCs w:val="18"/>
      </w:rPr>
      <w:fldChar w:fldCharType="begin"/>
    </w:r>
    <w:r w:rsidRPr="001D3801">
      <w:rPr>
        <w:rFonts w:ascii="Avenir Next Condensed Regular" w:hAnsi="Avenir Next Condensed Regular"/>
        <w:sz w:val="18"/>
        <w:szCs w:val="18"/>
      </w:rPr>
      <w:instrText xml:space="preserve"> NUMPAGES </w:instrText>
    </w:r>
    <w:r w:rsidRPr="001D3801">
      <w:rPr>
        <w:rFonts w:ascii="Avenir Next Condensed Regular" w:hAnsi="Avenir Next Condensed Regular"/>
        <w:sz w:val="18"/>
        <w:szCs w:val="18"/>
      </w:rPr>
      <w:fldChar w:fldCharType="separate"/>
    </w:r>
    <w:r w:rsidR="00B219E2">
      <w:rPr>
        <w:rFonts w:ascii="Avenir Next Condensed Regular" w:hAnsi="Avenir Next Condensed Regular"/>
        <w:noProof/>
        <w:sz w:val="18"/>
        <w:szCs w:val="18"/>
      </w:rPr>
      <w:t>1</w:t>
    </w:r>
    <w:r w:rsidRPr="001D3801">
      <w:rPr>
        <w:rFonts w:ascii="Avenir Next Condensed Regular" w:hAnsi="Avenir Next Condensed Regula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1900B" w14:textId="77777777" w:rsidR="00B5558E" w:rsidRDefault="00B5558E">
      <w:r>
        <w:separator/>
      </w:r>
    </w:p>
  </w:footnote>
  <w:footnote w:type="continuationSeparator" w:id="0">
    <w:p w14:paraId="7D24AED6" w14:textId="77777777" w:rsidR="00B5558E" w:rsidRDefault="00B555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E4F83" w14:textId="77777777" w:rsidR="00AC56B3" w:rsidRPr="001D3801" w:rsidRDefault="003F26EE" w:rsidP="000846AE">
    <w:pPr>
      <w:pStyle w:val="Header"/>
      <w:rPr>
        <w:rFonts w:ascii="Avenir Next Condensed Regular" w:hAnsi="Avenir Next Condensed Regular"/>
        <w:sz w:val="18"/>
        <w:szCs w:val="18"/>
      </w:rPr>
    </w:pPr>
    <w:r w:rsidRPr="001D3801">
      <w:rPr>
        <w:rFonts w:ascii="Avenir Next Condensed Regular" w:hAnsi="Avenir Next Condensed Regular"/>
        <w:sz w:val="18"/>
        <w:szCs w:val="18"/>
      </w:rPr>
      <w:t>AiR Commission @ Murdoch University Planning Brief</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49B4"/>
    <w:multiLevelType w:val="hybridMultilevel"/>
    <w:tmpl w:val="7E1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BC00CE"/>
    <w:multiLevelType w:val="hybridMultilevel"/>
    <w:tmpl w:val="76CE428C"/>
    <w:lvl w:ilvl="0" w:tplc="174AE2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6A0A89"/>
    <w:multiLevelType w:val="hybridMultilevel"/>
    <w:tmpl w:val="C8C6EDCC"/>
    <w:lvl w:ilvl="0" w:tplc="576673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AFA"/>
    <w:rsid w:val="00003E0A"/>
    <w:rsid w:val="00075784"/>
    <w:rsid w:val="000A19AE"/>
    <w:rsid w:val="000E5A75"/>
    <w:rsid w:val="000E6385"/>
    <w:rsid w:val="00154D8B"/>
    <w:rsid w:val="001D6820"/>
    <w:rsid w:val="002A1A66"/>
    <w:rsid w:val="003F26EE"/>
    <w:rsid w:val="0044615D"/>
    <w:rsid w:val="004E76EC"/>
    <w:rsid w:val="005151E4"/>
    <w:rsid w:val="005405C4"/>
    <w:rsid w:val="005771A3"/>
    <w:rsid w:val="00783496"/>
    <w:rsid w:val="007F06BD"/>
    <w:rsid w:val="008045DA"/>
    <w:rsid w:val="008324F1"/>
    <w:rsid w:val="00856762"/>
    <w:rsid w:val="008E57D9"/>
    <w:rsid w:val="009151A6"/>
    <w:rsid w:val="00934BAF"/>
    <w:rsid w:val="00B219E2"/>
    <w:rsid w:val="00B25DE4"/>
    <w:rsid w:val="00B5558E"/>
    <w:rsid w:val="00BB3703"/>
    <w:rsid w:val="00BC70F4"/>
    <w:rsid w:val="00C36D4B"/>
    <w:rsid w:val="00CD5086"/>
    <w:rsid w:val="00D020EB"/>
    <w:rsid w:val="00D27F0D"/>
    <w:rsid w:val="00DD6AFA"/>
    <w:rsid w:val="00EA7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024C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AF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AFA"/>
    <w:pPr>
      <w:ind w:left="720"/>
      <w:contextualSpacing/>
    </w:pPr>
  </w:style>
  <w:style w:type="table" w:styleId="TableGrid">
    <w:name w:val="Table Grid"/>
    <w:basedOn w:val="TableNormal"/>
    <w:uiPriority w:val="59"/>
    <w:rsid w:val="00DD6AFA"/>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6AFA"/>
    <w:pPr>
      <w:tabs>
        <w:tab w:val="center" w:pos="4320"/>
        <w:tab w:val="right" w:pos="8640"/>
      </w:tabs>
    </w:pPr>
  </w:style>
  <w:style w:type="character" w:customStyle="1" w:styleId="HeaderChar">
    <w:name w:val="Header Char"/>
    <w:basedOn w:val="DefaultParagraphFont"/>
    <w:link w:val="Header"/>
    <w:uiPriority w:val="99"/>
    <w:rsid w:val="00DD6AFA"/>
    <w:rPr>
      <w:rFonts w:eastAsiaTheme="minorEastAsia"/>
    </w:rPr>
  </w:style>
  <w:style w:type="paragraph" w:styleId="Footer">
    <w:name w:val="footer"/>
    <w:basedOn w:val="Normal"/>
    <w:link w:val="FooterChar"/>
    <w:uiPriority w:val="99"/>
    <w:unhideWhenUsed/>
    <w:rsid w:val="00DD6AFA"/>
    <w:pPr>
      <w:tabs>
        <w:tab w:val="center" w:pos="4320"/>
        <w:tab w:val="right" w:pos="8640"/>
      </w:tabs>
    </w:pPr>
  </w:style>
  <w:style w:type="character" w:customStyle="1" w:styleId="FooterChar">
    <w:name w:val="Footer Char"/>
    <w:basedOn w:val="DefaultParagraphFont"/>
    <w:link w:val="Footer"/>
    <w:uiPriority w:val="99"/>
    <w:rsid w:val="00DD6AFA"/>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AF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AFA"/>
    <w:pPr>
      <w:ind w:left="720"/>
      <w:contextualSpacing/>
    </w:pPr>
  </w:style>
  <w:style w:type="table" w:styleId="TableGrid">
    <w:name w:val="Table Grid"/>
    <w:basedOn w:val="TableNormal"/>
    <w:uiPriority w:val="59"/>
    <w:rsid w:val="00DD6AFA"/>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6AFA"/>
    <w:pPr>
      <w:tabs>
        <w:tab w:val="center" w:pos="4320"/>
        <w:tab w:val="right" w:pos="8640"/>
      </w:tabs>
    </w:pPr>
  </w:style>
  <w:style w:type="character" w:customStyle="1" w:styleId="HeaderChar">
    <w:name w:val="Header Char"/>
    <w:basedOn w:val="DefaultParagraphFont"/>
    <w:link w:val="Header"/>
    <w:uiPriority w:val="99"/>
    <w:rsid w:val="00DD6AFA"/>
    <w:rPr>
      <w:rFonts w:eastAsiaTheme="minorEastAsia"/>
    </w:rPr>
  </w:style>
  <w:style w:type="paragraph" w:styleId="Footer">
    <w:name w:val="footer"/>
    <w:basedOn w:val="Normal"/>
    <w:link w:val="FooterChar"/>
    <w:uiPriority w:val="99"/>
    <w:unhideWhenUsed/>
    <w:rsid w:val="00DD6AFA"/>
    <w:pPr>
      <w:tabs>
        <w:tab w:val="center" w:pos="4320"/>
        <w:tab w:val="right" w:pos="8640"/>
      </w:tabs>
    </w:pPr>
  </w:style>
  <w:style w:type="character" w:customStyle="1" w:styleId="FooterChar">
    <w:name w:val="Footer Char"/>
    <w:basedOn w:val="DefaultParagraphFont"/>
    <w:link w:val="Footer"/>
    <w:uiPriority w:val="99"/>
    <w:rsid w:val="00DD6AF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3461</Characters>
  <Application>Microsoft Macintosh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Karlsson</dc:creator>
  <cp:keywords/>
  <dc:description/>
  <cp:lastModifiedBy>Robin Pascoe</cp:lastModifiedBy>
  <cp:revision>2</cp:revision>
  <cp:lastPrinted>2017-01-17T23:50:00Z</cp:lastPrinted>
  <dcterms:created xsi:type="dcterms:W3CDTF">2017-01-18T03:33:00Z</dcterms:created>
  <dcterms:modified xsi:type="dcterms:W3CDTF">2017-01-18T03:33:00Z</dcterms:modified>
</cp:coreProperties>
</file>